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1EEE" w14:textId="656B6BAA" w:rsidR="00020979" w:rsidRPr="00DE5653" w:rsidRDefault="008F1CAA" w:rsidP="00DE5653">
      <w:pPr>
        <w:rPr>
          <w:sz w:val="16"/>
          <w:szCs w:val="16"/>
        </w:rPr>
        <w:bidi w:val="0"/>
      </w:pPr>
      <w:r>
        <w:rPr>
          <w:lang w:val="ru"/>
          <w:b w:val="1"/>
          <w:bCs w:val="1"/>
          <w:i w:val="1"/>
          <w:iCs w:val="1"/>
          <w:u w:val="none"/>
          <w:vertAlign w:val="baseline"/>
          <w:rtl w:val="0"/>
        </w:rPr>
        <w:t xml:space="preserve">РЕДАКЦИОННЫЕ ПРИМЕЧАНИЯ ДЛЯ УЧАСТВУЮЩИХ В ПРОГРАММЕ ПОСТАВЩИКОВ ЖИЛЬЯ (НЕ ДОЛЖНЫ УКАЗЫВАТЬСЯ В ПЛАНЕ ДОСЛОВНО):</w:t>
      </w:r>
      <w:r>
        <w:rPr>
          <w:lang w:val="ru"/>
          <w:b w:val="1"/>
          <w:bCs w:val="1"/>
          <w:i w:val="0"/>
          <w:iCs w:val="0"/>
          <w:u w:val="none"/>
          <w:vertAlign w:val="baseline"/>
          <w:rtl w:val="0"/>
        </w:rPr>
        <w:t xml:space="preserve"> </w:t>
      </w:r>
      <w:r>
        <w:rPr>
          <w:lang w:val="ru"/>
          <w:b w:val="0"/>
          <w:bCs w:val="0"/>
          <w:i w:val="1"/>
          <w:iCs w:val="1"/>
          <w:u w:val="none"/>
          <w:vertAlign w:val="baseline"/>
          <w:rtl w:val="0"/>
        </w:rPr>
        <w:t xml:space="preserve">Данный типовой план содержит только общие положения плана срочного переселения, которые применимы ко всем программам, охватываемым HUD. </w:t>
      </w:r>
      <w:r>
        <w:rPr>
          <w:lang w:val="ru"/>
          <w:b w:val="0"/>
          <w:bCs w:val="0"/>
          <w:i w:val="1"/>
          <w:iCs w:val="1"/>
          <w:u w:val="none"/>
          <w:vertAlign w:val="baseline"/>
          <w:rtl w:val="0"/>
        </w:rPr>
        <w:t xml:space="preserve">Принятие данного типового плана без дополнительной информации о том, как будет действовать план срочного переселения, не является достаточным для выполнения обязанности участвующего в программе поставщика жилья по принятию плана срочного переселения.  </w:t>
      </w:r>
      <w:r>
        <w:rPr>
          <w:lang w:val="ru"/>
          <w:b w:val="0"/>
          <w:bCs w:val="0"/>
          <w:i w:val="1"/>
          <w:iCs w:val="1"/>
          <w:u w:val="none"/>
          <w:vertAlign w:val="baseline"/>
          <w:rtl w:val="0"/>
        </w:rPr>
        <w:t xml:space="preserve">Участвующие в программе поставщики жилья (Covered housing providers, CHPs) должны ознакомиться с применимыми нормативными актами и руководством HUD по конкретным программам при разработке собственных планов срочного переселения, чтобы убедиться, что их планы содержат все необходимые элементы.  </w:t>
      </w:r>
      <w:r>
        <w:rPr>
          <w:lang w:val="ru"/>
          <w:b w:val="0"/>
          <w:bCs w:val="0"/>
          <w:i w:val="1"/>
          <w:iCs w:val="1"/>
          <w:u w:val="none"/>
          <w:vertAlign w:val="baseline"/>
          <w:rtl w:val="0"/>
        </w:rPr>
        <w:t xml:space="preserve">Указания в скобках и примечания по составлению, выделенные курсивом в данном документе, приведены в помощь CHPs при составлении процедур и должны быть удалены из готового плана</w:t>
      </w:r>
      <w:r>
        <w:rPr>
          <w:sz w:val="16"/>
          <w:szCs w:val="16"/>
          <w:lang w:val="ru"/>
          <w:b w:val="0"/>
          <w:bCs w:val="0"/>
          <w:i w:val="1"/>
          <w:iCs w:val="1"/>
          <w:u w:val="none"/>
          <w:vertAlign w:val="baseline"/>
          <w:rtl w:val="0"/>
        </w:rPr>
        <w:t xml:space="preserve">.  </w:t>
      </w:r>
      <w:r>
        <w:rPr>
          <w:lang w:val="ru"/>
          <w:b w:val="0"/>
          <w:bCs w:val="0"/>
          <w:i w:val="1"/>
          <w:iCs w:val="1"/>
          <w:u w:val="none"/>
          <w:vertAlign w:val="baseline"/>
          <w:rtl w:val="0"/>
        </w:rPr>
        <w:t xml:space="preserve">.  «</w:t>
      </w:r>
      <w:r>
        <w:rPr>
          <w:lang w:val="ru"/>
          <w:b w:val="1"/>
          <w:bCs w:val="1"/>
          <w:i w:val="1"/>
          <w:iCs w:val="1"/>
          <w:u w:val="none"/>
          <w:vertAlign w:val="baseline"/>
          <w:rtl w:val="0"/>
        </w:rPr>
        <w:t xml:space="preserve">[CHP ACRONYM]</w:t>
      </w:r>
      <w:r>
        <w:rPr>
          <w:lang w:val="ru"/>
          <w:b w:val="0"/>
          <w:bCs w:val="0"/>
          <w:i w:val="1"/>
          <w:iCs w:val="1"/>
          <w:u w:val="none"/>
          <w:vertAlign w:val="baseline"/>
          <w:rtl w:val="0"/>
        </w:rPr>
        <w:t xml:space="preserve">» ДОЛЖНО БЫТЬ ЗАМЕНЕНО НА АББРЕВИАТУРУ УЧАСТВУЮЩЕГО В ПРОГРАММЕ ПОСТАВЩИКА ЖИЛЬЯ.</w:t>
      </w:r>
    </w:p>
    <w:p w14:paraId="64A630D8" w14:textId="77777777" w:rsidR="00020979" w:rsidRPr="00DE5653" w:rsidRDefault="00020979" w:rsidP="00DE5653">
      <w:pPr>
        <w:rPr>
          <w:b/>
          <w:sz w:val="16"/>
          <w:szCs w:val="16"/>
        </w:rPr>
      </w:pPr>
    </w:p>
    <w:p w14:paraId="79A9F29D" w14:textId="4369F023" w:rsidR="006A713C" w:rsidRPr="00DE5653" w:rsidRDefault="4E338CF0" w:rsidP="426E0A74">
      <w:pPr>
        <w:spacing w:after="120"/>
        <w:jc w:val="center"/>
        <w:rPr>
          <w:b/>
          <w:bCs/>
        </w:rPr>
        <w:bidi w:val="0"/>
      </w:pPr>
      <w:r>
        <w:rPr>
          <w:lang w:val="ru"/>
          <w:b w:val="1"/>
          <w:bCs w:val="1"/>
          <w:i w:val="0"/>
          <w:iCs w:val="0"/>
          <w:u w:val="none"/>
          <w:vertAlign w:val="baseline"/>
          <w:rtl w:val="0"/>
        </w:rPr>
        <w:t xml:space="preserve">ТИПОВОЙ ПЛАН СРОЧНОГО ПЕРЕСЕЛЕНИЯ ДЛЯ ЖЕРТВ ДОМАШНЕГО НАСИЛИЯ, НАСИЛИЯ НА СВИДАНИИ, ПОСЯГАТЕЛЬСТВ СЕКСУАЛЬНОГО ХАРАКТЕРА ИЛИ НАВЯЗЧИВОГО ПРЕСЛЕДОВАНИЯ</w:t>
      </w:r>
    </w:p>
    <w:p w14:paraId="2DBF1166" w14:textId="0CBD9E10" w:rsidR="009A7923" w:rsidRPr="00584EF4" w:rsidRDefault="009A5371" w:rsidP="00584EF4">
      <w:pPr>
        <w:pStyle w:val="pf0"/>
        <w:rPr>
          <w:rFonts w:ascii="Arial" w:hAnsi="Arial" w:cs="Arial"/>
          <w:sz w:val="20"/>
          <w:szCs w:val="20"/>
        </w:rPr>
        <w:bidi w:val="0"/>
      </w:pPr>
      <w:r>
        <w:rPr>
          <w:lang w:val="ru"/>
          <w:b w:val="1"/>
          <w:bCs w:val="1"/>
          <w:i w:val="0"/>
          <w:iCs w:val="0"/>
          <w:u w:val="none"/>
          <w:vertAlign w:val="baseline"/>
          <w:rtl w:val="0"/>
        </w:rPr>
        <w:t xml:space="preserve">[INSERT NAME OF CHP; FOR </w:t>
      </w:r>
      <w:r>
        <w:rPr>
          <w:rStyle w:val="cf01"/>
          <w:rFonts w:ascii="Times New Roman" w:cs="Times New Roman" w:hAnsi="Times New Roman"/>
          <w:sz w:val="24"/>
          <w:szCs w:val="24"/>
          <w:lang w:val="ru"/>
          <w:b w:val="1"/>
          <w:bCs w:val="1"/>
          <w:i w:val="0"/>
          <w:iCs w:val="0"/>
          <w:u w:val="none"/>
          <w:vertAlign w:val="baseline"/>
          <w:rtl w:val="0"/>
        </w:rPr>
        <w:t xml:space="preserve">HOPWA PROVIDERS - INSERT NAME OF GRANTEE</w:t>
      </w:r>
      <w:r>
        <w:rPr>
          <w:lang w:val="ru"/>
          <w:b w:val="0"/>
          <w:bCs w:val="0"/>
          <w:i w:val="0"/>
          <w:iCs w:val="0"/>
          <w:u w:val="none"/>
          <w:vertAlign w:val="baseline"/>
          <w:rtl w:val="0"/>
        </w:rPr>
        <w:t xml:space="preserve">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заботится о безопасности своих арендаторов, и эта забота распространяется на арендаторов, которые являются жертвами домашнего насилия, насилия на свиданиях, посягательства сексуального характера или навязчивого преследования.  В соответствии с Законом об искоренении насилия в отношении женщин от 1994 года с поправками («VAWA»),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позволяет любому арендатору, который является жертвой домашнего насилия, насилия на свидании, посягательства сексуального характера или навязчивого преследования, запросить срочное переселение из занимаемой арендатором квартиры в другую квартиру.  Меры защиты по закону VAWA распространяется не только на женщин.  Жертвы не могут подвергаться дискриминации на основании какой-либо защищаемой характеристики, включая расу, цвет кожи, национальное происхождение, религию, пол, семейное положение, инвалидность или возраст.  </w:t>
      </w:r>
    </w:p>
    <w:p w14:paraId="2B639483" w14:textId="0BA21C3A" w:rsidR="00D87E26" w:rsidRPr="00DE5653" w:rsidRDefault="00D87E26" w:rsidP="00DE5653">
      <w:pPr>
        <w:bidi w:val="0"/>
      </w:pPr>
      <w:r>
        <w:rPr>
          <w:lang w:val="ru"/>
          <w:b w:val="0"/>
          <w:bCs w:val="0"/>
          <w:i w:val="0"/>
          <w:iCs w:val="0"/>
          <w:u w:val="none"/>
          <w:vertAlign w:val="baseline"/>
          <w:rtl w:val="0"/>
        </w:rPr>
        <w:t xml:space="preserve">В настоящем плане указываются арендаторы, имеющие право на срочное переселение, документы, необходимые для запроса срочного переселения, меры защиты конфиденциальности, порядок срочного переселения, а также рекомендации по обеспечению безопасности и защиты.  План основан на федеральных нормативных актах Раздела 24 Свода федеральных нормативных актов (24 Code of Federal Regulations (CFR) части 5, подчасти L, соответствующих нормативных актах программ и типовом плане срочного переселения, опубликованном Департаментом жилищной политики и городского развития США (HUD).  HUD – это федеральное ведомство, которое следит за тем, чтобы [INSERT NAME OF PROGRAM OR RENTAL ASSISTANCE] соблюдались требования VAWA.</w:t>
      </w:r>
    </w:p>
    <w:p w14:paraId="608F6CB0" w14:textId="77777777" w:rsidR="00C60F99" w:rsidRPr="00DE5653" w:rsidRDefault="00C60F99" w:rsidP="00DE5653">
      <w:pPr>
        <w:rPr>
          <w:b/>
        </w:rPr>
      </w:pPr>
    </w:p>
    <w:p w14:paraId="6A740FF9" w14:textId="15AFEF04" w:rsidR="00B25ED5" w:rsidRPr="00DE5653" w:rsidRDefault="009A5371" w:rsidP="00DE5653">
      <w:pPr>
        <w:spacing w:after="120"/>
        <w:rPr>
          <w:b/>
          <w:bCs/>
        </w:rPr>
        <w:bidi w:val="0"/>
      </w:pPr>
      <w:r>
        <w:rPr>
          <w:lang w:val="ru"/>
          <w:b w:val="1"/>
          <w:bCs w:val="1"/>
          <w:i w:val="0"/>
          <w:iCs w:val="0"/>
          <w:u w:val="none"/>
          <w:vertAlign w:val="baseline"/>
          <w:rtl w:val="0"/>
        </w:rPr>
        <w:t xml:space="preserve">Определения</w:t>
      </w:r>
      <w:r>
        <w:rPr>
          <w:color w:val="000000" w:themeColor="text1"/>
          <w:lang w:val="ru"/>
          <w:b w:val="0"/>
          <w:bCs w:val="0"/>
          <w:i w:val="1"/>
          <w:iCs w:val="1"/>
          <w:u w:val="none"/>
          <w:vertAlign w:val="baseline"/>
          <w:rtl w:val="0"/>
        </w:rPr>
        <w:t xml:space="preserve"> </w:t>
      </w:r>
    </w:p>
    <w:p w14:paraId="58C97E02" w14:textId="773A720F" w:rsidR="005C65A8" w:rsidRPr="00DE5653" w:rsidRDefault="009A5371" w:rsidP="6745C5D1">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bidi w:val="0"/>
      </w:pPr>
      <w:r>
        <w:rPr>
          <w:rFonts w:ascii="Times New Roman" w:hAnsi="Times New Roman"/>
          <w:color w:val="000000" w:themeColor="text1"/>
          <w:sz w:val="24"/>
          <w:lang w:val="ru"/>
          <w:b w:val="1"/>
          <w:bCs w:val="1"/>
          <w:i w:val="0"/>
          <w:iCs w:val="0"/>
          <w:u w:val="none"/>
          <w:vertAlign w:val="baseline"/>
          <w:rtl w:val="0"/>
        </w:rPr>
        <w:t xml:space="preserve">Срочное внешнее </w:t>
      </w:r>
      <w:r>
        <w:rPr>
          <w:rFonts w:ascii="Times New Roman" w:hAnsi="Times New Roman"/>
          <w:color w:val="000000" w:themeColor="text1"/>
          <w:sz w:val="24"/>
          <w:szCs w:val="24"/>
          <w:lang w:val="ru"/>
          <w:b w:val="1"/>
          <w:bCs w:val="1"/>
          <w:i w:val="0"/>
          <w:iCs w:val="0"/>
          <w:u w:val="none"/>
          <w:vertAlign w:val="baseline"/>
          <w:rtl w:val="0"/>
        </w:rPr>
        <w:t xml:space="preserve">переселение </w:t>
      </w:r>
      <w:r>
        <w:rPr>
          <w:rFonts w:ascii="Times New Roman" w:hAnsi="Times New Roman"/>
          <w:color w:val="000000" w:themeColor="text1"/>
          <w:sz w:val="24"/>
          <w:szCs w:val="24"/>
          <w:lang w:val="ru"/>
          <w:b w:val="0"/>
          <w:bCs w:val="0"/>
          <w:i w:val="0"/>
          <w:iCs w:val="0"/>
          <w:u w:val="none"/>
          <w:vertAlign w:val="baseline"/>
          <w:rtl w:val="0"/>
        </w:rPr>
        <w:t xml:space="preserve">означает срочное переселение арендатора в другую квартиру, где арендатор будет считаться новым заявителем; то есть арендатор должен пройти процедуру подачи заявления, чтобы проживать в новой квартире. </w:t>
      </w:r>
      <w:r>
        <w:rPr>
          <w:lang w:val="ru"/>
          <w:b w:val="0"/>
          <w:bCs w:val="0"/>
          <w:i w:val="0"/>
          <w:iCs w:val="0"/>
          <w:u w:val="none"/>
          <w:vertAlign w:val="baseline"/>
          <w:rtl w:val="0"/>
        </w:rPr>
        <w:t xml:space="preserve"> </w:t>
      </w:r>
      <w:r>
        <w:rPr>
          <w:rFonts w:ascii="Times New Roman" w:hAnsi="Times New Roman"/>
          <w:color w:val="000000" w:themeColor="text1"/>
          <w:sz w:val="24"/>
          <w:szCs w:val="24"/>
          <w:lang w:val="ru"/>
          <w:b w:val="0"/>
          <w:bCs w:val="0"/>
          <w:i w:val="0"/>
          <w:iCs w:val="0"/>
          <w:u w:val="none"/>
          <w:vertAlign w:val="baseline"/>
          <w:rtl w:val="0"/>
        </w:rPr>
        <w:t xml:space="preserve">[CHP CAN PROVIDE EXAMPLES OF EXTERNAL TRANSFERS.]</w:t>
      </w:r>
    </w:p>
    <w:p w14:paraId="77D57F11" w14:textId="605AD1D6" w:rsidR="005C65A8" w:rsidRPr="00DE5653" w:rsidRDefault="009A5371" w:rsidP="6745C5D1">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bidi w:val="0"/>
      </w:pPr>
      <w:r>
        <w:rPr>
          <w:rFonts w:ascii="Times New Roman" w:hAnsi="Times New Roman"/>
          <w:color w:val="000000" w:themeColor="text1"/>
          <w:sz w:val="24"/>
          <w:lang w:val="ru"/>
          <w:b w:val="1"/>
          <w:bCs w:val="1"/>
          <w:i w:val="0"/>
          <w:iCs w:val="0"/>
          <w:u w:val="none"/>
          <w:vertAlign w:val="baseline"/>
          <w:rtl w:val="0"/>
        </w:rPr>
        <w:t xml:space="preserve">Срочное внутреннее </w:t>
      </w:r>
      <w:r>
        <w:rPr>
          <w:rFonts w:ascii="Times New Roman" w:hAnsi="Times New Roman"/>
          <w:color w:val="000000" w:themeColor="text1"/>
          <w:sz w:val="24"/>
          <w:szCs w:val="24"/>
          <w:lang w:val="ru"/>
          <w:b w:val="1"/>
          <w:bCs w:val="1"/>
          <w:i w:val="0"/>
          <w:iCs w:val="0"/>
          <w:u w:val="none"/>
          <w:vertAlign w:val="baseline"/>
          <w:rtl w:val="0"/>
        </w:rPr>
        <w:t xml:space="preserve">переселение</w:t>
      </w:r>
      <w:r>
        <w:rPr>
          <w:rFonts w:ascii="Times New Roman" w:hAnsi="Times New Roman"/>
          <w:color w:val="000000" w:themeColor="text1"/>
          <w:sz w:val="24"/>
          <w:szCs w:val="24"/>
          <w:lang w:val="ru"/>
          <w:b w:val="0"/>
          <w:bCs w:val="0"/>
          <w:i w:val="0"/>
          <w:iCs w:val="0"/>
          <w:u w:val="none"/>
          <w:vertAlign w:val="baseline"/>
          <w:rtl w:val="0"/>
        </w:rPr>
        <w:t xml:space="preserve"> означает срочное переселение арендатора в другую квартиру, где арендатор не будет считаться новым заявителем; то есть арендатор может проживать в новой квартире без прохождения процедуры подачи заявления. [CHP CAN PROVIDE EXAMPLES OF INTERNAL TRANSFERS.]</w:t>
      </w:r>
    </w:p>
    <w:p w14:paraId="454F349C" w14:textId="3BCDFD2D" w:rsidR="00811308" w:rsidRPr="00DE5653" w:rsidRDefault="009A5371" w:rsidP="00DE5653">
      <w:pPr>
        <w:pStyle w:val="ListParagraph"/>
        <w:numPr>
          <w:ilvl w:val="0"/>
          <w:numId w:val="5"/>
        </w:numPr>
        <w:spacing w:after="0" w:line="240" w:lineRule="auto"/>
        <w:ind w:left="360" w:hanging="360"/>
        <w:contextualSpacing w:val="0"/>
        <w:rPr>
          <w:color w:val="000000"/>
        </w:rPr>
        <w:bidi w:val="0"/>
      </w:pPr>
      <w:r>
        <w:rPr>
          <w:rFonts w:ascii="Times New Roman" w:hAnsi="Times New Roman"/>
          <w:color w:val="000000" w:themeColor="text1"/>
          <w:sz w:val="24"/>
          <w:lang w:val="ru"/>
          <w:b w:val="1"/>
          <w:bCs w:val="1"/>
          <w:i w:val="0"/>
          <w:iCs w:val="0"/>
          <w:u w:val="none"/>
          <w:vertAlign w:val="baseline"/>
          <w:rtl w:val="0"/>
        </w:rPr>
        <w:t xml:space="preserve">Безопасная </w:t>
      </w:r>
      <w:r>
        <w:rPr>
          <w:rFonts w:ascii="Times New Roman" w:hAnsi="Times New Roman"/>
          <w:color w:val="000000" w:themeColor="text1"/>
          <w:sz w:val="24"/>
          <w:szCs w:val="24"/>
          <w:lang w:val="ru"/>
          <w:b w:val="1"/>
          <w:bCs w:val="1"/>
          <w:i w:val="0"/>
          <w:iCs w:val="0"/>
          <w:u w:val="none"/>
          <w:vertAlign w:val="baseline"/>
          <w:rtl w:val="0"/>
        </w:rPr>
        <w:t xml:space="preserve">квартира</w:t>
      </w:r>
      <w:r>
        <w:rPr>
          <w:rFonts w:ascii="Times New Roman" w:hAnsi="Times New Roman"/>
          <w:color w:val="000000" w:themeColor="text1"/>
          <w:sz w:val="24"/>
          <w:szCs w:val="24"/>
          <w:lang w:val="ru"/>
          <w:b w:val="0"/>
          <w:bCs w:val="0"/>
          <w:i w:val="0"/>
          <w:iCs w:val="0"/>
          <w:u w:val="none"/>
          <w:vertAlign w:val="baseline"/>
          <w:rtl w:val="0"/>
        </w:rPr>
        <w:t xml:space="preserve"> – это квартира, которую жертва насилия/жестокого обращения по закону VAWA считает безопасной.</w:t>
      </w:r>
      <w:r>
        <w:rPr>
          <w:rFonts w:ascii="Times New Roman" w:hAnsi="Times New Roman"/>
          <w:color w:val="000000" w:themeColor="text1"/>
          <w:sz w:val="24"/>
          <w:szCs w:val="24"/>
          <w:lang w:val="ru"/>
          <w:b w:val="0"/>
          <w:bCs w:val="0"/>
          <w:i w:val="0"/>
          <w:iCs w:val="0"/>
          <w:u w:val="none"/>
          <w:vertAlign w:val="baseline"/>
          <w:rtl w:val="0"/>
        </w:rPr>
        <w:t xml:space="preserve"> </w:t>
      </w:r>
    </w:p>
    <w:p w14:paraId="343F3359" w14:textId="7A8A1814" w:rsidR="007F3D75" w:rsidRPr="00DE5653" w:rsidRDefault="007F3D75" w:rsidP="00DE5653">
      <w:pPr>
        <w:pStyle w:val="ListParagraph"/>
        <w:numPr>
          <w:ilvl w:val="0"/>
          <w:numId w:val="5"/>
        </w:numPr>
        <w:spacing w:after="0" w:line="240" w:lineRule="auto"/>
        <w:ind w:left="360" w:hanging="360"/>
        <w:contextualSpacing w:val="0"/>
        <w:rPr>
          <w:color w:val="000000"/>
        </w:rPr>
        <w:bidi w:val="0"/>
      </w:pPr>
      <w:r>
        <w:rPr>
          <w:rFonts w:ascii="Times New Roman" w:hAnsi="Times New Roman"/>
          <w:sz w:val="24"/>
          <w:szCs w:val="24"/>
          <w:lang w:val="ru"/>
          <w:b w:val="1"/>
          <w:bCs w:val="1"/>
          <w:i w:val="0"/>
          <w:iCs w:val="0"/>
          <w:u w:val="none"/>
          <w:vertAlign w:val="baseline"/>
          <w:rtl w:val="0"/>
        </w:rPr>
        <w:t xml:space="preserve">Насилие/жестокое обращение по закону VAWA</w:t>
      </w:r>
      <w:r>
        <w:rPr>
          <w:rFonts w:ascii="Times New Roman" w:hAnsi="Times New Roman"/>
          <w:sz w:val="24"/>
          <w:szCs w:val="24"/>
          <w:lang w:val="ru"/>
          <w:b w:val="0"/>
          <w:bCs w:val="0"/>
          <w:i w:val="0"/>
          <w:iCs w:val="0"/>
          <w:u w:val="none"/>
          <w:vertAlign w:val="baseline"/>
          <w:rtl w:val="0"/>
        </w:rPr>
        <w:t xml:space="preserve"> означает случай или случаи домашнего насилия, насилия на свидании, посягательства сексуального характера или навязчивого преследования согласно определениям этих терминов в 24 CFR 5.2003 и «Подтверждению домашнего насилия, насилия на свидании, посягательства сексуального характера или навязчивого преследования» (форма HUD-5382). </w:t>
      </w:r>
    </w:p>
    <w:p w14:paraId="12BCCFDF" w14:textId="77777777" w:rsidR="00CE6153" w:rsidRPr="00DE5653" w:rsidRDefault="00CE6153" w:rsidP="00DE5653">
      <w:pPr>
        <w:pStyle w:val="ListParagraph"/>
        <w:spacing w:after="0" w:line="240" w:lineRule="auto"/>
        <w:ind w:left="360"/>
        <w:contextualSpacing w:val="0"/>
        <w:rPr>
          <w:color w:val="000000"/>
        </w:rPr>
      </w:pPr>
    </w:p>
    <w:p w14:paraId="264538C3" w14:textId="4A660D60" w:rsidR="00D87E26" w:rsidRPr="00DE5653" w:rsidRDefault="00D87E26" w:rsidP="00DE5653">
      <w:pPr>
        <w:rPr>
          <w:b/>
        </w:rPr>
        <w:bidi w:val="0"/>
      </w:pPr>
      <w:r>
        <w:rPr>
          <w:lang w:val="ru"/>
          <w:b w:val="1"/>
          <w:bCs w:val="1"/>
          <w:i w:val="0"/>
          <w:iCs w:val="0"/>
          <w:u w:val="none"/>
          <w:vertAlign w:val="baseline"/>
          <w:rtl w:val="0"/>
        </w:rPr>
        <w:t xml:space="preserve">Право на срочные переселения</w:t>
      </w:r>
    </w:p>
    <w:p w14:paraId="3CBEBECF" w14:textId="763978B4" w:rsidR="00E741F1" w:rsidRPr="00DE5653" w:rsidRDefault="00251374" w:rsidP="00DE5653">
      <w:pPr>
        <w:spacing w:after="120"/>
        <w:bidi w:val="0"/>
      </w:pPr>
      <w:bookmarkStart w:id="0" w:name="_Hlk519165987"/>
      <w:r>
        <w:rPr>
          <w:lang w:val="ru"/>
          <w:b w:val="0"/>
          <w:bCs w:val="0"/>
          <w:i w:val="0"/>
          <w:iCs w:val="0"/>
          <w:u w:val="none"/>
          <w:vertAlign w:val="baseline"/>
          <w:rtl w:val="0"/>
        </w:rPr>
        <w:t xml:space="preserve">Арендатор может потребовать срочное переселение в другую квартиру, если он/она или член его/ее домохозяйства является жертвой насилия/жестокого обращения по закону VAWA, как указано в «Уведомлении о правах на заселение по Закону об искоренении насилия в отношении женщин», форма HUD-5380.  В этом плане срочного переселения содержится дополнительная информация о срочном переселении, и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должен предоставить копию по запросу.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может попросить направить письменный запрос на срочное переселение, например, форму HUD-5383, чтобы подтвердить право на срочное переселение.</w:t>
      </w:r>
    </w:p>
    <w:p w14:paraId="7CAADAC5" w14:textId="1894C0DB" w:rsidR="00E741F1" w:rsidRPr="00DE5653" w:rsidRDefault="00687E4D" w:rsidP="00DE5653">
      <w:pPr>
        <w:rPr>
          <w:b/>
        </w:rPr>
        <w:bidi w:val="0"/>
      </w:pPr>
      <w:bookmarkStart w:id="1" w:name="_Hlk58510272"/>
      <w:r>
        <w:rPr>
          <w:lang w:val="ru"/>
          <w:b w:val="1"/>
          <w:bCs w:val="1"/>
          <w:i w:val="0"/>
          <w:iCs w:val="0"/>
          <w:u w:val="none"/>
          <w:vertAlign w:val="baseline"/>
          <w:rtl w:val="0"/>
        </w:rPr>
        <w:t xml:space="preserve">Арендатор имеет право на срочное переселение, если:</w:t>
      </w:r>
    </w:p>
    <w:p w14:paraId="5C0D1BBD" w14:textId="1BD16269" w:rsidR="002D55EB" w:rsidRPr="00DE5653" w:rsidRDefault="00376423" w:rsidP="00DE5653">
      <w:pPr>
        <w:pStyle w:val="CommentText"/>
        <w:numPr>
          <w:ilvl w:val="0"/>
          <w:numId w:val="2"/>
        </w:numPr>
        <w:tabs>
          <w:tab w:val="left" w:pos="8640"/>
        </w:tabs>
        <w:ind w:left="1080" w:right="450"/>
        <w:contextualSpacing/>
        <w:rPr>
          <w:bCs/>
          <w:sz w:val="24"/>
          <w:szCs w:val="24"/>
        </w:rPr>
        <w:bidi w:val="0"/>
      </w:pPr>
      <w:bookmarkStart w:id="2" w:name="_Hlk58412901"/>
      <w:bookmarkEnd w:id="0"/>
      <w:r>
        <w:rPr>
          <w:sz w:val="24"/>
          <w:szCs w:val="24"/>
          <w:lang w:val="ru"/>
          <w:b w:val="0"/>
          <w:bCs w:val="0"/>
          <w:i w:val="0"/>
          <w:iCs w:val="0"/>
          <w:u w:val="none"/>
          <w:vertAlign w:val="baseline"/>
          <w:rtl w:val="0"/>
        </w:rPr>
        <w:t xml:space="preserve">Арендатор (или член его/ее домохозяйства) является жертвой насилия/жестокого обращения по закону VAWA; </w:t>
      </w:r>
    </w:p>
    <w:p w14:paraId="61B0E12E" w14:textId="060A7B1A" w:rsidR="005544D7" w:rsidRPr="005544D7" w:rsidRDefault="00376423" w:rsidP="00DE5653">
      <w:pPr>
        <w:pStyle w:val="CommentText"/>
        <w:numPr>
          <w:ilvl w:val="0"/>
          <w:numId w:val="2"/>
        </w:numPr>
        <w:tabs>
          <w:tab w:val="left" w:pos="9360"/>
        </w:tabs>
        <w:ind w:left="1080" w:right="720"/>
        <w:contextualSpacing/>
        <w:rPr>
          <w:bCs/>
          <w:sz w:val="24"/>
          <w:szCs w:val="24"/>
        </w:rPr>
        <w:bidi w:val="0"/>
      </w:pPr>
      <w:r>
        <w:rPr>
          <w:sz w:val="24"/>
          <w:szCs w:val="24"/>
          <w:lang w:val="ru"/>
          <w:b w:val="0"/>
          <w:bCs w:val="0"/>
          <w:i w:val="0"/>
          <w:iCs w:val="0"/>
          <w:u w:val="none"/>
          <w:vertAlign w:val="baseline"/>
          <w:rtl w:val="0"/>
        </w:rPr>
        <w:t xml:space="preserve">Арендатор прямо запрашивает срочное переселение; </w:t>
      </w:r>
      <w:r>
        <w:rPr>
          <w:sz w:val="24"/>
          <w:szCs w:val="24"/>
          <w:lang w:val="ru"/>
          <w:b w:val="1"/>
          <w:bCs w:val="1"/>
          <w:i w:val="0"/>
          <w:iCs w:val="0"/>
          <w:u w:val="none"/>
          <w:vertAlign w:val="baseline"/>
          <w:rtl w:val="0"/>
        </w:rPr>
        <w:t xml:space="preserve">И</w:t>
      </w:r>
    </w:p>
    <w:p w14:paraId="5475A490" w14:textId="0FF86DDA" w:rsidR="005544D7" w:rsidRPr="002D039D" w:rsidRDefault="005544D7" w:rsidP="00DE5653">
      <w:pPr>
        <w:pStyle w:val="CommentText"/>
        <w:numPr>
          <w:ilvl w:val="0"/>
          <w:numId w:val="2"/>
        </w:numPr>
        <w:tabs>
          <w:tab w:val="left" w:pos="9360"/>
        </w:tabs>
        <w:ind w:left="1080" w:right="720"/>
        <w:contextualSpacing/>
        <w:rPr>
          <w:bCs/>
          <w:sz w:val="24"/>
          <w:szCs w:val="24"/>
        </w:rPr>
        <w:bidi w:val="0"/>
      </w:pPr>
      <w:r>
        <w:rPr>
          <w:sz w:val="24"/>
          <w:szCs w:val="24"/>
          <w:lang w:val="ru"/>
          <w:b w:val="1"/>
          <w:bCs w:val="1"/>
          <w:i w:val="0"/>
          <w:iCs w:val="0"/>
          <w:u w:val="none"/>
          <w:vertAlign w:val="baseline"/>
          <w:rtl w:val="0"/>
        </w:rPr>
        <w:t xml:space="preserve"> ИЛИ</w:t>
      </w:r>
    </w:p>
    <w:p w14:paraId="5C3F108A" w14:textId="61C9332D" w:rsidR="005544D7" w:rsidRPr="005544D7" w:rsidRDefault="00376423" w:rsidP="005544D7">
      <w:pPr>
        <w:pStyle w:val="CommentText"/>
        <w:numPr>
          <w:ilvl w:val="1"/>
          <w:numId w:val="2"/>
        </w:numPr>
        <w:tabs>
          <w:tab w:val="left" w:pos="9360"/>
        </w:tabs>
        <w:ind w:right="720"/>
        <w:contextualSpacing/>
        <w:rPr>
          <w:bCs/>
          <w:i/>
          <w:iCs/>
          <w:sz w:val="24"/>
          <w:szCs w:val="24"/>
        </w:rPr>
        <w:bidi w:val="0"/>
      </w:pPr>
      <w:r>
        <w:rPr>
          <w:sz w:val="24"/>
          <w:szCs w:val="24"/>
          <w:lang w:val="ru"/>
          <w:b w:val="0"/>
          <w:bCs w:val="0"/>
          <w:i w:val="0"/>
          <w:iCs w:val="0"/>
          <w:u w:val="none"/>
          <w:vertAlign w:val="baseline"/>
          <w:rtl w:val="0"/>
        </w:rPr>
        <w:t xml:space="preserve">Арендатор обоснованно полагает, что существует угроза неминуемого вреда от дальнейшего насилия, включая травмы, если он/она (или член его/ее домохозяйства) останется в том же жилом помещении; </w:t>
      </w:r>
      <w:r>
        <w:rPr>
          <w:sz w:val="24"/>
          <w:szCs w:val="24"/>
          <w:lang w:val="ru"/>
          <w:b w:val="1"/>
          <w:bCs w:val="1"/>
          <w:i w:val="0"/>
          <w:iCs w:val="0"/>
          <w:u w:val="none"/>
          <w:vertAlign w:val="baseline"/>
          <w:rtl w:val="0"/>
        </w:rPr>
        <w:t xml:space="preserve">ИЛИ</w:t>
      </w:r>
      <w:r>
        <w:rPr>
          <w:sz w:val="24"/>
          <w:szCs w:val="24"/>
          <w:lang w:val="ru"/>
          <w:b w:val="1"/>
          <w:bCs w:val="1"/>
          <w:i w:val="1"/>
          <w:iCs w:val="1"/>
          <w:u w:val="none"/>
          <w:vertAlign w:val="baseline"/>
          <w:rtl w:val="0"/>
        </w:rPr>
        <w:t xml:space="preserve"> </w:t>
      </w:r>
    </w:p>
    <w:p w14:paraId="1DD4BE81" w14:textId="31EA3BFF" w:rsidR="002D55EB" w:rsidRDefault="001978FF" w:rsidP="005544D7">
      <w:pPr>
        <w:pStyle w:val="CommentText"/>
        <w:numPr>
          <w:ilvl w:val="1"/>
          <w:numId w:val="2"/>
        </w:numPr>
        <w:tabs>
          <w:tab w:val="left" w:pos="9360"/>
        </w:tabs>
        <w:ind w:right="720"/>
        <w:contextualSpacing/>
        <w:rPr>
          <w:bCs/>
          <w:sz w:val="24"/>
          <w:szCs w:val="24"/>
        </w:rPr>
        <w:bidi w:val="0"/>
      </w:pPr>
      <w:r>
        <w:rPr>
          <w:sz w:val="24"/>
          <w:szCs w:val="24"/>
          <w:lang w:val="ru"/>
          <w:b w:val="0"/>
          <w:bCs w:val="0"/>
          <w:i w:val="0"/>
          <w:iCs w:val="0"/>
          <w:u w:val="none"/>
          <w:vertAlign w:val="baseline"/>
          <w:rtl w:val="0"/>
        </w:rPr>
        <w:t xml:space="preserve">Если арендатор (или член его/ее домохозяйства) является жертвой посягательства сексуального характера, или арендатор обоснованно полагает, что существует угроза неминуемого вреда от дальнейшего насилия, включая травмы, если арендатор (или член его/ее домохозяйства) останется в этой квартире, или посягательство сексуального характера произошло в квартире, и арендатор запрашивает срочное переселение в течение 90 дней (включая праздничные и выходные дни) с того момента, как произошло это посягательство.</w:t>
      </w:r>
    </w:p>
    <w:p w14:paraId="55056529" w14:textId="77777777" w:rsidR="00C478F0" w:rsidRPr="005544D7" w:rsidRDefault="00C478F0" w:rsidP="00C478F0">
      <w:pPr>
        <w:pStyle w:val="CommentText"/>
        <w:tabs>
          <w:tab w:val="left" w:pos="9360"/>
        </w:tabs>
        <w:ind w:left="2160" w:right="720"/>
        <w:contextualSpacing/>
        <w:rPr>
          <w:bCs/>
          <w:sz w:val="24"/>
          <w:szCs w:val="24"/>
        </w:rPr>
      </w:pPr>
    </w:p>
    <w:bookmarkEnd w:id="1"/>
    <w:bookmarkEnd w:id="2"/>
    <w:p w14:paraId="75884E2A" w14:textId="643909E5" w:rsidR="00C60F99" w:rsidRPr="00DE5653" w:rsidRDefault="00C83444" w:rsidP="00DE5653">
      <w:pPr>
        <w:rPr>
          <w:color w:val="373739"/>
          <w:bdr w:val="none" w:sz="0" w:space="0" w:color="auto" w:frame="1"/>
        </w:rPr>
        <w:bidi w:val="0"/>
      </w:pPr>
      <w:r>
        <w:rPr>
          <w:lang w:val="ru"/>
          <w:b w:val="1"/>
          <w:bCs w:val="1"/>
          <w:i w:val="0"/>
          <w:iCs w:val="0"/>
          <w:u w:val="none"/>
          <w:vertAlign w:val="baseline"/>
          <w:rtl w:val="0"/>
        </w:rPr>
        <w:t xml:space="preserve">[CHP ACRONYM]</w:t>
      </w:r>
      <w:r>
        <w:rPr>
          <w:bdr w:val="none" w:sz="0" w:space="0" w:color="auto" w:frame="1"/>
          <w:lang w:val="ru"/>
          <w:b w:val="0"/>
          <w:bCs w:val="0"/>
          <w:i w:val="0"/>
          <w:iCs w:val="0"/>
          <w:u w:val="none"/>
          <w:vertAlign w:val="baseline"/>
          <w:rtl w:val="0"/>
        </w:rPr>
        <w:t xml:space="preserve">, отвечая на запрос о срочном переселении, не должен оценивать, имеет ли арендатор хорошую репутацию, в рамках оценки или предоставления срочного переселения. Наличие или отсутствие у арендатора хорошей репутации не влияет на его/ее возможность запрашивать срочное переселение в соответствии с VAWA.  </w:t>
      </w:r>
    </w:p>
    <w:p w14:paraId="7F2E79AB" w14:textId="77777777" w:rsidR="00D95EE1" w:rsidRPr="00DE5653" w:rsidRDefault="00D95EE1" w:rsidP="00DE5653">
      <w:pPr>
        <w:rPr>
          <w:b/>
        </w:rPr>
      </w:pPr>
    </w:p>
    <w:p w14:paraId="72AA0FD1" w14:textId="5F2A5193" w:rsidR="009A5371" w:rsidRPr="00DE5653" w:rsidRDefault="009A5371" w:rsidP="2CB23E22">
      <w:pPr>
        <w:spacing w:after="120"/>
        <w:rPr>
          <w:b/>
          <w:bCs/>
        </w:rPr>
        <w:bidi w:val="0"/>
      </w:pPr>
      <w:r>
        <w:rPr>
          <w:lang w:val="ru"/>
          <w:b w:val="1"/>
          <w:bCs w:val="1"/>
          <w:i w:val="0"/>
          <w:iCs w:val="0"/>
          <w:u w:val="none"/>
          <w:vertAlign w:val="baseline"/>
          <w:rtl w:val="0"/>
        </w:rPr>
        <w:t xml:space="preserve">Процедура срочного переселения</w:t>
      </w:r>
    </w:p>
    <w:p w14:paraId="3230C8F1" w14:textId="77777777" w:rsidR="00514C4C" w:rsidRPr="00DE5653" w:rsidRDefault="00514C4C" w:rsidP="00DE5653">
      <w:pPr>
        <w:jc w:val="center"/>
      </w:pPr>
    </w:p>
    <w:p w14:paraId="598C6CA6" w14:textId="3350DD96" w:rsidR="00AD334D" w:rsidRPr="00DE5653" w:rsidRDefault="00A60B87" w:rsidP="00DE5653">
      <w:pPr>
        <w:spacing w:after="120"/>
        <w:rPr>
          <w:iCs/>
          <w:color w:val="000000"/>
        </w:rPr>
        <w:bidi w:val="0"/>
      </w:pPr>
      <w:r>
        <w:rPr>
          <w:color w:val="000000" w:themeColor="text1"/>
          <w:lang w:val="ru"/>
          <w:b w:val="0"/>
          <w:bCs w:val="0"/>
          <w:i w:val="0"/>
          <w:iCs w:val="0"/>
          <w:u w:val="none"/>
          <w:vertAlign w:val="baseline"/>
          <w:rtl w:val="0"/>
        </w:rPr>
        <w:t xml:space="preserve">[INSERT CHP’S EMERGENCY TRANSFER POLICIES, INCLUDING THE FOLLOWING, WHERE APPLICABLE]</w:t>
      </w:r>
    </w:p>
    <w:p w14:paraId="3110169C" w14:textId="5B99A1B8" w:rsidR="009A5371" w:rsidRPr="00DE5653" w:rsidRDefault="009A5371" w:rsidP="00DE5653">
      <w:pPr>
        <w:spacing w:after="120"/>
        <w:rPr>
          <w:rFonts w:eastAsia="PMingLiU"/>
        </w:rPr>
        <w:bidi w:val="0"/>
      </w:pPr>
      <w:r>
        <w:rPr>
          <w:color w:val="000000"/>
          <w:lang w:val="ru"/>
          <w:b w:val="1"/>
          <w:bCs w:val="1"/>
          <w:i w:val="0"/>
          <w:iCs w:val="0"/>
          <w:u w:val="none"/>
          <w:vertAlign w:val="baseline"/>
          <w:rtl w:val="0"/>
        </w:rPr>
        <w:t xml:space="preserve">Внутренние переселения при наличии безопасной квартиры:</w:t>
      </w:r>
      <w:r>
        <w:rPr>
          <w:color w:val="000000"/>
          <w:lang w:val="ru"/>
          <w:b w:val="0"/>
          <w:bCs w:val="0"/>
          <w:i w:val="0"/>
          <w:iCs w:val="0"/>
          <w:u w:val="none"/>
          <w:vertAlign w:val="baseline"/>
          <w:rtl w:val="0"/>
        </w:rPr>
        <w:t xml:space="preserve"> </w:t>
      </w:r>
    </w:p>
    <w:p w14:paraId="2E4A59BB" w14:textId="680E6D07" w:rsidR="009A5371" w:rsidRPr="00DE5653" w:rsidRDefault="00A60B87" w:rsidP="00DE5653">
      <w:pPr>
        <w:spacing w:after="120"/>
        <w:rPr>
          <w:rFonts w:eastAsia="PMingLiU"/>
        </w:rPr>
        <w:bidi w:val="0"/>
      </w:pPr>
      <w:r>
        <w:rPr>
          <w:color w:val="000000" w:themeColor="text1"/>
          <w:lang w:val="ru"/>
          <w:b w:val="0"/>
          <w:bCs w:val="0"/>
          <w:i w:val="0"/>
          <w:iCs w:val="0"/>
          <w:u w:val="none"/>
          <w:vertAlign w:val="baseline"/>
          <w:rtl w:val="0"/>
        </w:rPr>
        <w:t xml:space="preserve">[INSERT CHP’S POLICIES, INCLUDING TIME FRAMES FOR APPROVING OR DENYING AN EMERGENCY TRANSFER REQUEST, ONCE A FULL REQUEST IS RECEIVED AND ABSENT ANY CONFLICTING OR MISSING INFORMATION; POSSIBLE INTERNAL TRANSFER OPTIONS (AS APPLICABLE, AND WITHOUT DISCLOSING THE VICTIM’S LOCATION); AND PRIORITY STATUS RELATIVE TO </w:t>
      </w:r>
      <w:r>
        <w:rPr>
          <w:lang w:val="ru"/>
          <w:b w:val="0"/>
          <w:bCs w:val="0"/>
          <w:i w:val="0"/>
          <w:iCs w:val="0"/>
          <w:u w:val="none"/>
          <w:vertAlign w:val="baseline"/>
          <w:rtl w:val="0"/>
        </w:rPr>
        <w:t xml:space="preserve">OTHER TENANTS SEEKING TRANSFERS.]</w:t>
      </w:r>
    </w:p>
    <w:p w14:paraId="0BB5EA75" w14:textId="0937D10D" w:rsidR="009A5371" w:rsidRPr="00DE5653" w:rsidRDefault="009A5371" w:rsidP="00DE5653">
      <w:pPr>
        <w:spacing w:after="120"/>
        <w:rPr>
          <w:rFonts w:eastAsia="PMingLiU"/>
        </w:rPr>
        <w:bidi w:val="0"/>
      </w:pPr>
      <w:r>
        <w:rPr>
          <w:color w:val="000000"/>
          <w:lang w:val="ru"/>
          <w:b w:val="1"/>
          <w:bCs w:val="1"/>
          <w:i w:val="0"/>
          <w:iCs w:val="0"/>
          <w:u w:val="none"/>
          <w:vertAlign w:val="baseline"/>
          <w:rtl w:val="0"/>
        </w:rPr>
        <w:t xml:space="preserve">Внутренние переселения при отсутствии безопасной квартиры</w:t>
      </w:r>
      <w:r>
        <w:rPr>
          <w:lang w:val="ru"/>
          <w:b w:val="1"/>
          <w:bCs w:val="1"/>
          <w:i w:val="0"/>
          <w:iCs w:val="0"/>
          <w:u w:val="none"/>
          <w:vertAlign w:val="baseline"/>
          <w:rtl w:val="0"/>
        </w:rPr>
        <w:t xml:space="preserve">:</w:t>
      </w:r>
      <w:r>
        <w:rPr>
          <w:lang w:val="ru"/>
          <w:b w:val="0"/>
          <w:bCs w:val="0"/>
          <w:i w:val="0"/>
          <w:iCs w:val="0"/>
          <w:u w:val="none"/>
          <w:vertAlign w:val="baseline"/>
          <w:rtl w:val="0"/>
        </w:rPr>
        <w:t xml:space="preserve"> </w:t>
      </w:r>
    </w:p>
    <w:p w14:paraId="75612AF4" w14:textId="28FCD1BA" w:rsidR="009A5371" w:rsidRPr="00DE5653" w:rsidRDefault="00A60B87" w:rsidP="00DE5653">
      <w:pPr>
        <w:spacing w:after="120"/>
        <w:rPr>
          <w:rFonts w:eastAsia="PMingLiU"/>
        </w:rPr>
        <w:bidi w:val="0"/>
      </w:pPr>
      <w:r>
        <w:rPr>
          <w:color w:val="000000" w:themeColor="text1"/>
          <w:lang w:val="ru"/>
          <w:b w:val="0"/>
          <w:bCs w:val="0"/>
          <w:i w:val="0"/>
          <w:iCs w:val="0"/>
          <w:u w:val="none"/>
          <w:vertAlign w:val="baseline"/>
          <w:rtl w:val="0"/>
        </w:rPr>
        <w:t xml:space="preserve">[INSERT CHP’S POLICIES, INCLUDING TIME FRAMES FOR APPROVING OR DENYING AN EMERGENCY TRANSFER REQUEST, POSSIBLE INTERNAL TRANSFER OPTIONS (AS APPLICABLE, AND WITHOUT DISCLOSING THE VICTIM’S LOCATION), AND PRIORITY STATUS RELATIVE TO </w:t>
      </w:r>
      <w:r>
        <w:rPr>
          <w:lang w:val="ru"/>
          <w:b w:val="0"/>
          <w:bCs w:val="0"/>
          <w:i w:val="0"/>
          <w:iCs w:val="0"/>
          <w:u w:val="none"/>
          <w:vertAlign w:val="baseline"/>
          <w:rtl w:val="0"/>
        </w:rPr>
        <w:t xml:space="preserve">OTHER TENANTS SEEKING TRANSFERS.]</w:t>
      </w:r>
    </w:p>
    <w:p w14:paraId="2FBF8F1A" w14:textId="77777777" w:rsidR="006D25D2" w:rsidRPr="00DE5653" w:rsidRDefault="009A5371" w:rsidP="00DE5653">
      <w:pPr>
        <w:spacing w:after="120"/>
        <w:rPr>
          <w:color w:val="000000" w:themeColor="text1"/>
        </w:rPr>
        <w:bidi w:val="0"/>
      </w:pPr>
      <w:r>
        <w:rPr>
          <w:color w:val="000000" w:themeColor="text1"/>
          <w:lang w:val="ru"/>
          <w:b w:val="1"/>
          <w:bCs w:val="1"/>
          <w:i w:val="0"/>
          <w:iCs w:val="0"/>
          <w:u w:val="none"/>
          <w:vertAlign w:val="baseline"/>
          <w:rtl w:val="0"/>
        </w:rPr>
        <w:t xml:space="preserve">Внешние переселения:</w:t>
      </w:r>
      <w:r>
        <w:rPr>
          <w:color w:val="000000" w:themeColor="text1"/>
          <w:lang w:val="ru"/>
          <w:b w:val="0"/>
          <w:bCs w:val="0"/>
          <w:i w:val="0"/>
          <w:iCs w:val="0"/>
          <w:u w:val="none"/>
          <w:vertAlign w:val="baseline"/>
          <w:rtl w:val="0"/>
        </w:rPr>
        <w:t xml:space="preserve"> </w:t>
      </w:r>
    </w:p>
    <w:p w14:paraId="4F76277E" w14:textId="30CA9196" w:rsidR="009A5371" w:rsidRPr="00DE5653" w:rsidRDefault="00F92730" w:rsidP="00DE5653">
      <w:pPr>
        <w:spacing w:after="120"/>
        <w:rPr>
          <w:color w:val="000000"/>
        </w:rPr>
        <w:bidi w:val="0"/>
      </w:pPr>
      <w:r>
        <w:rPr>
          <w:color w:val="000000" w:themeColor="text1"/>
          <w:lang w:val="ru"/>
          <w:b w:val="0"/>
          <w:bCs w:val="0"/>
          <w:i w:val="0"/>
          <w:iCs w:val="0"/>
          <w:u w:val="none"/>
          <w:vertAlign w:val="baseline"/>
          <w:rtl w:val="0"/>
        </w:rPr>
        <w:t xml:space="preserve">[INSERT CHP’S POLICIES, INCLUDING CHP’S ROLE IN FACILITATING EXTERNAL EMERGENCY TRANSFERS; IDENTIFYING AND DESCRIBING ANY TRANSFER AGREEMENTS WITH OUTSIDE CHPs; REFERRALS TO COMMUNITY PARTNERS AND AFFORDABLE HOUSING OPTIONS; TIME FRAMES FOR APPROVING OR DENYING AN EMERGENCY TRANSFER REQUEST, ONCE A FULL REQUEST IS RECEIVED AND ABSENT ANY CONFLICTING OR MISSING INFORMATION; AND PRIORITY STATUS GIVEN TO VAWA VICTIMS SEEKING EXTERNAL TRANSFERS INTO CHP’S PROPERTY.]</w:t>
      </w:r>
    </w:p>
    <w:p w14:paraId="66550B83" w14:textId="51623285" w:rsidR="009A5371" w:rsidRPr="00DE5653" w:rsidRDefault="00224EBD" w:rsidP="00DE5653">
      <w:pPr>
        <w:spacing w:after="120"/>
        <w:rPr>
          <w:color w:val="000000"/>
        </w:rPr>
        <w:bidi w:val="0"/>
      </w:pPr>
      <w:r>
        <w:rPr>
          <w:color w:val="000000"/>
          <w:lang w:val="ru"/>
          <w:b w:val="0"/>
          <w:bCs w:val="0"/>
          <w:i w:val="0"/>
          <w:iCs w:val="0"/>
          <w:u w:val="none"/>
          <w:vertAlign w:val="baseline"/>
          <w:rtl w:val="0"/>
        </w:rPr>
        <w:t xml:space="preserve">[INSERT POLICIES AND PROCEDURES FOR ASSISTING TENANTS WITH HOUSING CHOICE VOUCHERS OR OTHER TENANT-BASED RENTAL ASSISTANCE WHO QUALIFY FOR AN EMERGENCY TRANSFER TO MOVE QUICKLY WITH THAT ASSISTANCE.]</w:t>
      </w:r>
    </w:p>
    <w:p w14:paraId="33815FEC" w14:textId="7427BD03" w:rsidR="00B82E5A" w:rsidRPr="00DE5653" w:rsidRDefault="009A5371" w:rsidP="00DE5653">
      <w:pPr>
        <w:spacing w:after="120"/>
        <w:ind w:right="288"/>
        <w:textAlignment w:val="baseline"/>
        <w:rPr>
          <w:b/>
          <w:bCs/>
        </w:rPr>
        <w:bidi w:val="0"/>
      </w:pPr>
      <w:r>
        <w:rPr>
          <w:color w:val="000000" w:themeColor="text1"/>
          <w:lang w:val="ru"/>
          <w:b w:val="0"/>
          <w:bCs w:val="0"/>
          <w:i w:val="0"/>
          <w:iCs w:val="0"/>
          <w:u w:val="none"/>
          <w:vertAlign w:val="baseline"/>
          <w:rtl w:val="0"/>
        </w:rPr>
        <w:t xml:space="preserve">Положения VAWA не отменяют квалификационные или другие требования к заселению, которые могут применяться в рамках жилищной программы. Возможно,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w:t>
      </w:r>
      <w:r>
        <w:rPr>
          <w:color w:val="000000" w:themeColor="text1"/>
          <w:lang w:val="ru"/>
          <w:b w:val="0"/>
          <w:bCs w:val="0"/>
          <w:i w:val="0"/>
          <w:iCs w:val="0"/>
          <w:u w:val="none"/>
          <w:vertAlign w:val="baseline"/>
          <w:rtl w:val="0"/>
        </w:rPr>
        <w:t xml:space="preserve"> не сможет перевести арендатора в определенную квартиру, если арендатор не сможет подтвердить право на эту квартиру.</w:t>
      </w:r>
      <w:r>
        <w:rPr>
          <w:color w:val="000000" w:themeColor="text1"/>
          <w:lang w:val="ru"/>
          <w:b w:val="0"/>
          <w:bCs w:val="0"/>
          <w:i w:val="0"/>
          <w:iCs w:val="0"/>
          <w:u w:val="none"/>
          <w:vertAlign w:val="baseline"/>
          <w:rtl w:val="0"/>
        </w:rPr>
        <w:t xml:space="preserve">  </w:t>
      </w:r>
    </w:p>
    <w:p w14:paraId="5B8BD52C" w14:textId="6FEA23B7" w:rsidR="00AD334D" w:rsidRPr="00DE5653" w:rsidRDefault="00D87E26" w:rsidP="2CB23E22">
      <w:pPr>
        <w:spacing w:after="120"/>
        <w:rPr>
          <w:rFonts w:eastAsiaTheme="minorEastAsia"/>
        </w:rPr>
        <w:bidi w:val="0"/>
      </w:pPr>
      <w:r>
        <w:rPr>
          <w:lang w:val="ru"/>
          <w:b w:val="1"/>
          <w:bCs w:val="1"/>
          <w:i w:val="0"/>
          <w:iCs w:val="0"/>
          <w:u w:val="none"/>
          <w:vertAlign w:val="baseline"/>
          <w:rtl w:val="0"/>
        </w:rPr>
        <w:t xml:space="preserve">Документация при запросе на срочный перевод</w:t>
      </w:r>
    </w:p>
    <w:p w14:paraId="2DE05365" w14:textId="69AC7232" w:rsidR="00381401" w:rsidRDefault="00D87E26" w:rsidP="00DE5653">
      <w:pPr>
        <w:spacing w:after="120"/>
        <w:bidi w:val="0"/>
      </w:pPr>
      <w:r>
        <w:rPr>
          <w:lang w:val="ru"/>
          <w:b w:val="0"/>
          <w:bCs w:val="0"/>
          <w:i w:val="0"/>
          <w:iCs w:val="0"/>
          <w:u w:val="none"/>
          <w:vertAlign w:val="baseline"/>
          <w:rtl w:val="0"/>
        </w:rPr>
        <w:t xml:space="preserve">Для запроса срочного переселения, арендатор должен уведомить [INSERT SPECIFIC CONTACT INFORMATION, WEBSITE, E-MAIL ADDRESS; AND/OR INSTRUCTIONS FOR REQUESTING AN EMERGENCY TRANSFER]. Если у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еще нет документов, подтверждающих факт домашнего насилия, насилия на свидании, посягательства сексуального характера или навязчивого преследования,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может запросить эти документы в соответствии с 24 CFR 5.2007.  За исключением случаев, когда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получает документы, содержащие противоречивую информацию, как описано в 24 CFR 5.2007(b)(2),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не может требовать документы третьей стороны для определения статуса жертвы по закону VAWA для права на срочное переселение. </w:t>
      </w:r>
      <w:r>
        <w:rPr>
          <w:lang w:val="ru"/>
          <w:b w:val="1"/>
          <w:bCs w:val="1"/>
          <w:i w:val="0"/>
          <w:iCs w:val="0"/>
          <w:u w:val="none"/>
          <w:vertAlign w:val="baseline"/>
          <w:rtl w:val="0"/>
        </w:rPr>
        <w:t xml:space="preserve">[CHP ACRONYM]</w:t>
      </w:r>
      <w:r>
        <w:rPr>
          <w:lang w:val="ru"/>
          <w:b w:val="0"/>
          <w:bCs w:val="0"/>
          <w:i w:val="0"/>
          <w:iCs w:val="0"/>
          <w:u w:val="none"/>
          <w:vertAlign w:val="baseline"/>
          <w:rtl w:val="0"/>
        </w:rPr>
        <w:t xml:space="preserve"> обеспечит разумные приспособления к этому требованию для лиц с ограниченными возможностями.  </w:t>
      </w:r>
    </w:p>
    <w:p w14:paraId="245591C1" w14:textId="293422DA" w:rsidR="00BE273B" w:rsidRPr="00C83444" w:rsidRDefault="00451D9D" w:rsidP="00C83444">
      <w:pPr>
        <w:spacing w:after="120"/>
        <w:jc w:val="center"/>
        <w:rPr>
          <w:b/>
          <w:bCs/>
          <w:u w:val="single"/>
        </w:rPr>
        <w:bidi w:val="0"/>
      </w:pPr>
      <w:r>
        <w:rPr>
          <w:lang w:val="ru"/>
          <w:b w:val="1"/>
          <w:bCs w:val="1"/>
          <w:i w:val="1"/>
          <w:iCs w:val="1"/>
          <w:u w:val="single"/>
          <w:vertAlign w:val="baseline"/>
          <w:rtl w:val="0"/>
        </w:rPr>
        <w:t xml:space="preserve">ЕСЛИ CHP ТРЕБУЕТ ПИСЬМЕННЫЙ ЗАПРОС НА СРОЧНОЕ ПЕРЕСЕЛЕНИЕ</w:t>
      </w:r>
    </w:p>
    <w:p w14:paraId="05433352" w14:textId="7972DEEA" w:rsidR="00D87E26" w:rsidRPr="00DE5653" w:rsidRDefault="00D87E26" w:rsidP="00DE5653">
      <w:pPr>
        <w:spacing w:after="120"/>
        <w:bidi w:val="0"/>
      </w:pPr>
      <w:r>
        <w:rPr>
          <w:lang w:val="ru"/>
          <w:b w:val="0"/>
          <w:bCs w:val="0"/>
          <w:i w:val="0"/>
          <w:iCs w:val="0"/>
          <w:u w:val="none"/>
          <w:vertAlign w:val="baseline"/>
          <w:rtl w:val="0"/>
        </w:rPr>
        <w:t xml:space="preserve">Письменный запрос арендатора о срочном переселении должен содержать:</w:t>
      </w:r>
    </w:p>
    <w:p w14:paraId="7E148BFB" w14:textId="34142410" w:rsidR="00D87E26" w:rsidRPr="00DE5653" w:rsidRDefault="00D87E26" w:rsidP="62017E28">
      <w:pPr>
        <w:pStyle w:val="ListParagraph"/>
        <w:numPr>
          <w:ilvl w:val="0"/>
          <w:numId w:val="6"/>
        </w:numPr>
        <w:spacing w:after="120" w:line="240" w:lineRule="auto"/>
        <w:rPr>
          <w:rFonts w:ascii="Times New Roman" w:hAnsi="Times New Roman"/>
          <w:b/>
          <w:sz w:val="24"/>
          <w:szCs w:val="24"/>
        </w:rPr>
        <w:bidi w:val="0"/>
      </w:pPr>
      <w:r>
        <w:rPr>
          <w:rFonts w:ascii="Times New Roman" w:hAnsi="Times New Roman"/>
          <w:sz w:val="24"/>
          <w:szCs w:val="24"/>
          <w:lang w:val="ru"/>
          <w:b w:val="0"/>
          <w:bCs w:val="0"/>
          <w:i w:val="0"/>
          <w:iCs w:val="0"/>
          <w:u w:val="none"/>
          <w:vertAlign w:val="baseline"/>
          <w:rtl w:val="0"/>
        </w:rPr>
        <w:t xml:space="preserve">Заявление о том, что арендатор обоснованно полагает, что существует угроза неминуемого вреда от дальнейшего насилия, включая травмы, если арендатор (или член домохозяйства) останется в том же жилом помещении; ИЛИ</w:t>
      </w:r>
    </w:p>
    <w:p w14:paraId="2488C886" w14:textId="196EFA6A" w:rsidR="006A3A79" w:rsidRPr="005E211B" w:rsidRDefault="0075134A" w:rsidP="006A3A79">
      <w:pPr>
        <w:pStyle w:val="ListParagraph"/>
        <w:numPr>
          <w:ilvl w:val="0"/>
          <w:numId w:val="6"/>
        </w:numPr>
        <w:spacing w:after="120" w:line="240" w:lineRule="auto"/>
        <w:rPr>
          <w:b/>
          <w:bCs/>
        </w:rPr>
        <w:bidi w:val="0"/>
      </w:pPr>
      <w:bookmarkStart w:id="4" w:name="_Hlk169035493"/>
      <w:r>
        <w:rPr>
          <w:rFonts w:ascii="Times New Roman" w:hAnsi="Times New Roman"/>
          <w:sz w:val="24"/>
          <w:szCs w:val="24"/>
          <w:lang w:val="ru"/>
          <w:b w:val="0"/>
          <w:bCs w:val="0"/>
          <w:i w:val="0"/>
          <w:iCs w:val="0"/>
          <w:u w:val="none"/>
          <w:vertAlign w:val="baseline"/>
          <w:rtl w:val="0"/>
        </w:rPr>
        <w:t xml:space="preserve">В случае арендатора (или члена его/ее домохозяйства), ставшего жертвой посягательства сексуального характера, </w:t>
      </w:r>
      <w:r>
        <w:rPr>
          <w:rFonts w:ascii="Times New Roman" w:hAnsi="Times New Roman"/>
          <w:sz w:val="24"/>
          <w:szCs w:val="24"/>
          <w:lang w:val="ru"/>
          <w:b w:val="1"/>
          <w:bCs w:val="1"/>
          <w:i w:val="0"/>
          <w:iCs w:val="0"/>
          <w:u w:val="none"/>
          <w:vertAlign w:val="baseline"/>
          <w:rtl w:val="0"/>
        </w:rPr>
        <w:t xml:space="preserve">или</w:t>
      </w:r>
      <w:r>
        <w:rPr>
          <w:rFonts w:ascii="Times New Roman" w:hAnsi="Times New Roman"/>
          <w:sz w:val="24"/>
          <w:szCs w:val="24"/>
          <w:lang w:val="ru"/>
          <w:b w:val="0"/>
          <w:bCs w:val="0"/>
          <w:i w:val="0"/>
          <w:iCs w:val="0"/>
          <w:u w:val="none"/>
          <w:vertAlign w:val="baseline"/>
          <w:rtl w:val="0"/>
        </w:rPr>
        <w:t xml:space="preserve"> заявление о том, что арендатор обоснованно считает, что существует угроза неминуемого вреда от дальнейшего насилия или травмы, если арендатор (или член его/ее домохозяйства останется в том же жилом помещении), </w:t>
      </w:r>
      <w:r>
        <w:rPr>
          <w:rFonts w:ascii="Times New Roman" w:hAnsi="Times New Roman"/>
          <w:sz w:val="24"/>
          <w:szCs w:val="24"/>
          <w:lang w:val="ru"/>
          <w:b w:val="1"/>
          <w:bCs w:val="1"/>
          <w:i w:val="0"/>
          <w:iCs w:val="0"/>
          <w:u w:val="none"/>
          <w:vertAlign w:val="baseline"/>
          <w:rtl w:val="0"/>
        </w:rPr>
        <w:t xml:space="preserve">или</w:t>
      </w:r>
      <w:r>
        <w:rPr>
          <w:rFonts w:ascii="Times New Roman" w:hAnsi="Times New Roman"/>
          <w:sz w:val="24"/>
          <w:szCs w:val="24"/>
          <w:lang w:val="ru"/>
          <w:b w:val="0"/>
          <w:bCs w:val="0"/>
          <w:i w:val="0"/>
          <w:iCs w:val="0"/>
          <w:u w:val="none"/>
          <w:vertAlign w:val="baseline"/>
          <w:rtl w:val="0"/>
        </w:rPr>
        <w:t xml:space="preserve"> заявление о том, что посягательство сексуального характера произошло в квартире и арендатор запросил срочное переселение в течение 90 дней (включая праздничные и выходные дни) с момента посягательства. </w:t>
      </w:r>
    </w:p>
    <w:bookmarkEnd w:id="4"/>
    <w:p w14:paraId="43AEF95A" w14:textId="6917357B" w:rsidR="00FD50D5" w:rsidRPr="00C01EE2" w:rsidRDefault="00FD50D5" w:rsidP="00FD50D5">
      <w:pPr>
        <w:spacing w:after="120"/>
        <w:bidi w:val="0"/>
      </w:pPr>
      <w:r>
        <w:rPr>
          <w:lang w:val="ru"/>
          <w:b w:val="0"/>
          <w:bCs w:val="0"/>
          <w:i w:val="0"/>
          <w:iCs w:val="0"/>
          <w:u w:val="none"/>
          <w:vertAlign w:val="baseline"/>
          <w:rtl w:val="0"/>
        </w:rPr>
        <w:t xml:space="preserve">Форма HUD-5383 может быть использована для подачи письменного запроса на срочное переселение.</w:t>
      </w:r>
    </w:p>
    <w:p w14:paraId="740FB0E7" w14:textId="5C0A2C17" w:rsidR="00F206C1" w:rsidRPr="00DE5653" w:rsidRDefault="66F5F440" w:rsidP="00DE5653">
      <w:pPr>
        <w:ind w:firstLine="270"/>
        <w:jc w:val="center"/>
        <w:rPr>
          <w:i/>
          <w:iCs/>
          <w:u w:val="single"/>
        </w:rPr>
        <w:bidi w:val="0"/>
      </w:pPr>
      <w:r>
        <w:rPr>
          <w:lang w:val="ru"/>
          <w:b w:val="1"/>
          <w:bCs w:val="1"/>
          <w:i w:val="1"/>
          <w:iCs w:val="1"/>
          <w:u w:val="single"/>
          <w:vertAlign w:val="baseline"/>
          <w:rtl w:val="0"/>
        </w:rPr>
        <w:t xml:space="preserve">РЕДАКЦИОННЫЕ ПРИМЕЧАНИЯ ДЛЯ CHPs (НЕ ДОЛЖНЫ УКАЗЫВАТЬСЯ В ПЛАНЕ ДОСЛОВНО):</w:t>
      </w:r>
    </w:p>
    <w:p w14:paraId="4A119670" w14:textId="1EE5198F" w:rsidR="00BE1D8A" w:rsidRPr="00DA3CB5" w:rsidRDefault="003E682D" w:rsidP="00DA3CB5">
      <w:pPr>
        <w:pStyle w:val="ListParagraph"/>
        <w:numPr>
          <w:ilvl w:val="0"/>
          <w:numId w:val="25"/>
        </w:numPr>
        <w:spacing w:after="0" w:line="240" w:lineRule="auto"/>
        <w:rPr>
          <w:rFonts w:ascii="Times New Roman" w:hAnsi="Times New Roman"/>
          <w:i/>
          <w:iCs/>
          <w:sz w:val="24"/>
          <w:szCs w:val="24"/>
        </w:rPr>
        <w:bidi w:val="0"/>
      </w:pPr>
      <w:r>
        <w:rPr>
          <w:rFonts w:ascii="Times New Roman" w:hAnsi="Times New Roman"/>
          <w:sz w:val="24"/>
          <w:szCs w:val="24"/>
          <w:lang w:val="ru"/>
          <w:b w:val="0"/>
          <w:bCs w:val="0"/>
          <w:i w:val="1"/>
          <w:iCs w:val="1"/>
          <w:u w:val="none"/>
          <w:vertAlign w:val="baseline"/>
          <w:rtl w:val="0"/>
        </w:rPr>
        <w:t xml:space="preserve">План срочного переселения должен включать в себя срок (не менее 14 рабочих дней), в течение которого арендатор должен предоставить запрашиваемые документы о статусе жертвы по закону VAWA.</w:t>
      </w:r>
    </w:p>
    <w:p w14:paraId="46830C43" w14:textId="7B618A69" w:rsidR="00BE1D8A" w:rsidRPr="00DA3CB5" w:rsidRDefault="0EB55A7D" w:rsidP="00DA3CB5">
      <w:pPr>
        <w:pStyle w:val="ListParagraph"/>
        <w:numPr>
          <w:ilvl w:val="0"/>
          <w:numId w:val="25"/>
        </w:numPr>
        <w:spacing w:after="0" w:line="240" w:lineRule="auto"/>
        <w:rPr>
          <w:i/>
          <w:iCs/>
        </w:rPr>
        <w:bidi w:val="0"/>
      </w:pPr>
      <w:r>
        <w:rPr>
          <w:rFonts w:ascii="Times New Roman" w:hAnsi="Times New Roman"/>
          <w:sz w:val="24"/>
          <w:szCs w:val="24"/>
          <w:lang w:val="ru"/>
          <w:b w:val="0"/>
          <w:bCs w:val="0"/>
          <w:i w:val="1"/>
          <w:iCs w:val="1"/>
          <w:u w:val="none"/>
          <w:vertAlign w:val="baseline"/>
          <w:rtl w:val="0"/>
        </w:rPr>
        <w:t xml:space="preserve">CHPs не обязаны запрашивать документы у арендатора, желающего переселиться в срочном порядке.  </w:t>
      </w:r>
      <w:r>
        <w:rPr>
          <w:rFonts w:ascii="Times New Roman" w:hAnsi="Times New Roman"/>
          <w:sz w:val="24"/>
          <w:szCs w:val="24"/>
          <w:lang w:val="ru"/>
          <w:b w:val="0"/>
          <w:bCs w:val="0"/>
          <w:i w:val="1"/>
          <w:iCs w:val="1"/>
          <w:u w:val="none"/>
          <w:vertAlign w:val="baseline"/>
          <w:rtl w:val="0"/>
        </w:rPr>
        <w:t xml:space="preserve">Однако если CHP решит потребовать документы у арендаторов, желающих переселиться в срочном порядке, то требование о предоставлении документов должно быть включено в план CHP по срочному переселению и должно соответствовать 24 CFR 5.2005(e)(10).</w:t>
      </w:r>
    </w:p>
    <w:p w14:paraId="63095A17" w14:textId="34C99795" w:rsidR="008F1CAA" w:rsidRPr="00DA3CB5" w:rsidRDefault="0EB55A7D" w:rsidP="00DA3CB5">
      <w:pPr>
        <w:pStyle w:val="ListParagraph"/>
        <w:numPr>
          <w:ilvl w:val="0"/>
          <w:numId w:val="25"/>
        </w:numPr>
        <w:spacing w:after="0" w:line="240" w:lineRule="auto"/>
        <w:rPr>
          <w:rFonts w:ascii="Times New Roman" w:hAnsi="Times New Roman"/>
          <w:b/>
          <w:i/>
          <w:iCs/>
          <w:sz w:val="24"/>
          <w:szCs w:val="24"/>
        </w:rPr>
        <w:bidi w:val="0"/>
      </w:pPr>
      <w:r>
        <w:rPr>
          <w:rFonts w:ascii="Times New Roman" w:hAnsi="Times New Roman"/>
          <w:sz w:val="24"/>
          <w:szCs w:val="24"/>
          <w:lang w:val="ru"/>
          <w:b w:val="0"/>
          <w:bCs w:val="0"/>
          <w:i w:val="1"/>
          <w:iCs w:val="1"/>
          <w:u w:val="none"/>
          <w:vertAlign w:val="baseline"/>
          <w:rtl w:val="0"/>
        </w:rPr>
        <w:t xml:space="preserve">CHPs не обязаны требовать подачу запросов о срочном переселении в письменном виде. </w:t>
      </w:r>
      <w:r>
        <w:rPr>
          <w:rFonts w:ascii="Times New Roman" w:hAnsi="Times New Roman"/>
          <w:sz w:val="24"/>
          <w:szCs w:val="24"/>
          <w:lang w:val="ru"/>
          <w:b w:val="0"/>
          <w:bCs w:val="0"/>
          <w:i w:val="1"/>
          <w:iCs w:val="1"/>
          <w:u w:val="none"/>
          <w:vertAlign w:val="baseline"/>
          <w:rtl w:val="0"/>
        </w:rPr>
        <w:t xml:space="preserve">Запрос может быть устным или письменным, на выбор CHP, но CHP должен четко изложить такое правило и процедуры в данном плане.  </w:t>
      </w:r>
    </w:p>
    <w:p w14:paraId="4E4D8C94" w14:textId="71AF611B" w:rsidR="00AD7C50" w:rsidRPr="00DA3CB5" w:rsidRDefault="220433F4" w:rsidP="00DA3CB5">
      <w:pPr>
        <w:pStyle w:val="ListParagraph"/>
        <w:numPr>
          <w:ilvl w:val="0"/>
          <w:numId w:val="25"/>
        </w:numPr>
        <w:spacing w:after="0" w:line="240" w:lineRule="auto"/>
        <w:rPr>
          <w:rFonts w:ascii="Times New Roman" w:hAnsi="Times New Roman"/>
          <w:b/>
          <w:i/>
          <w:iCs/>
          <w:sz w:val="24"/>
          <w:szCs w:val="24"/>
        </w:rPr>
        <w:bidi w:val="0"/>
      </w:pPr>
      <w:r>
        <w:rPr>
          <w:rFonts w:ascii="Times New Roman" w:hAnsi="Times New Roman"/>
          <w:sz w:val="24"/>
          <w:szCs w:val="24"/>
          <w:lang w:val="ru"/>
          <w:b w:val="0"/>
          <w:bCs w:val="0"/>
          <w:i w:val="1"/>
          <w:iCs w:val="1"/>
          <w:u w:val="none"/>
          <w:vertAlign w:val="baseline"/>
          <w:rtl w:val="0"/>
        </w:rPr>
        <w:t xml:space="preserve">CHPs не могут требовать документы от третьих лиц, чтобы определить, является ли арендатор, требующий срочного переселения, жертвой по закону VAWA, за исключением случаев, когда CHP получит документы о насилии/жестоком обращении по закону VAWA, содержащие противоречивую информацию. </w:t>
      </w:r>
    </w:p>
    <w:p w14:paraId="00728F53" w14:textId="77777777" w:rsidR="006D44AD" w:rsidRPr="00DE5653" w:rsidRDefault="006D44AD" w:rsidP="00DE5653">
      <w:pPr>
        <w:tabs>
          <w:tab w:val="right" w:pos="9360"/>
        </w:tabs>
        <w:spacing w:after="120"/>
        <w:jc w:val="both"/>
        <w:rPr>
          <w:b/>
        </w:rPr>
      </w:pPr>
    </w:p>
    <w:p w14:paraId="18C0F3C5" w14:textId="20CD5640" w:rsidR="006F678C" w:rsidRPr="00DE5653" w:rsidRDefault="006F678C" w:rsidP="00DE5653">
      <w:pPr>
        <w:tabs>
          <w:tab w:val="right" w:pos="9360"/>
        </w:tabs>
        <w:spacing w:after="120"/>
        <w:jc w:val="both"/>
        <w:rPr>
          <w:b/>
        </w:rPr>
        <w:bidi w:val="0"/>
      </w:pPr>
      <w:r>
        <w:rPr>
          <w:lang w:val="ru"/>
          <w:b w:val="1"/>
          <w:bCs w:val="1"/>
          <w:i w:val="0"/>
          <w:iCs w:val="0"/>
          <w:u w:val="none"/>
          <w:vertAlign w:val="baseline"/>
          <w:rtl w:val="0"/>
        </w:rPr>
        <w:t xml:space="preserve">Приоритетность переселений</w:t>
      </w:r>
    </w:p>
    <w:p w14:paraId="6954D1B3" w14:textId="3DEDA6E4" w:rsidR="009A0771" w:rsidRPr="00DE5653" w:rsidRDefault="006F678C" w:rsidP="00DE5653">
      <w:pPr>
        <w:tabs>
          <w:tab w:val="right" w:pos="360"/>
        </w:tabs>
        <w:spacing w:after="120"/>
        <w:rPr>
          <w:b/>
          <w:bCs/>
        </w:rPr>
        <w:bidi w:val="0"/>
      </w:pPr>
      <w:r>
        <w:rPr>
          <w:lang w:val="ru"/>
          <w:b w:val="0"/>
          <w:bCs w:val="0"/>
          <w:i w:val="0"/>
          <w:iCs w:val="0"/>
          <w:u w:val="none"/>
          <w:vertAlign w:val="baseline"/>
          <w:rtl w:val="0"/>
        </w:rPr>
        <w:tab/>
      </w:r>
      <w:r>
        <w:rPr>
          <w:lang w:val="ru"/>
          <w:b w:val="0"/>
          <w:bCs w:val="0"/>
          <w:i w:val="0"/>
          <w:iCs w:val="0"/>
          <w:u w:val="none"/>
          <w:vertAlign w:val="baseline"/>
          <w:rtl w:val="0"/>
        </w:rPr>
        <w:t xml:space="preserve">Арендаторам, имеющим право на срочное переселение в соответствии с VAWA, отдается следующая приоритетность по сравнению с другими категориями арендаторов, желающих переселиться, и лицами, желающими попасть в списки ожидания. [INSERT ANY MEASURE OF PRIORITY GIVEN UNDER THIS EMERGENCY TRANSFER PLAN.] </w:t>
      </w:r>
    </w:p>
    <w:p w14:paraId="10393C96" w14:textId="62ADFCFE" w:rsidR="00931CB5" w:rsidRPr="00DE5653" w:rsidRDefault="007241EC" w:rsidP="00DE5653">
      <w:pPr>
        <w:jc w:val="center"/>
        <w:rPr>
          <w:color w:val="000000" w:themeColor="text1"/>
        </w:rPr>
        <w:bidi w:val="0"/>
      </w:pPr>
      <w:bookmarkStart w:id="5" w:name="_Hlk58511312"/>
      <w:r>
        <w:rPr>
          <w:lang w:val="ru"/>
          <w:b w:val="1"/>
          <w:bCs w:val="1"/>
          <w:i w:val="1"/>
          <w:iCs w:val="1"/>
          <w:u w:val="single"/>
          <w:vertAlign w:val="baseline"/>
          <w:rtl w:val="0"/>
        </w:rPr>
        <w:t xml:space="preserve">РЕДАКЦИОННЫЕ ПРИМЕЧАНИЯ ДЛЯ CHPs (НЕ ДОЛЖНЫ УКАЗЫВАТЬСЯ В ПЛАНЕ ДОСЛОВНО):</w:t>
      </w:r>
      <w:r>
        <w:rPr>
          <w:lang w:val="ru"/>
          <w:b w:val="1"/>
          <w:bCs w:val="1"/>
          <w:i w:val="0"/>
          <w:iCs w:val="0"/>
          <w:u w:val="none"/>
          <w:vertAlign w:val="baseline"/>
          <w:rtl w:val="0"/>
        </w:rPr>
        <w:t xml:space="preserve"> </w:t>
      </w:r>
    </w:p>
    <w:p w14:paraId="3F1F9CB8" w14:textId="6DEDE6F0" w:rsidR="008F1CAA" w:rsidRPr="00DA3CB5" w:rsidRDefault="008F1CAA" w:rsidP="00DA3CB5">
      <w:pPr>
        <w:pStyle w:val="ListParagraph"/>
        <w:numPr>
          <w:ilvl w:val="0"/>
          <w:numId w:val="26"/>
        </w:numPr>
        <w:spacing w:after="0" w:line="240" w:lineRule="auto"/>
        <w:rPr>
          <w:rFonts w:ascii="Times New Roman" w:hAnsi="Times New Roman"/>
          <w:i/>
          <w:iCs/>
          <w:sz w:val="24"/>
          <w:szCs w:val="24"/>
        </w:rPr>
        <w:bidi w:val="0"/>
      </w:pPr>
      <w:r>
        <w:rPr>
          <w:rFonts w:ascii="Times New Roman" w:hAnsi="Times New Roman"/>
          <w:color w:val="000000" w:themeColor="text1"/>
          <w:sz w:val="24"/>
          <w:szCs w:val="24"/>
          <w:lang w:val="ru"/>
          <w:b w:val="0"/>
          <w:bCs w:val="0"/>
          <w:i w:val="1"/>
          <w:iCs w:val="1"/>
          <w:u w:val="none"/>
          <w:vertAlign w:val="baseline"/>
          <w:rtl w:val="0"/>
        </w:rPr>
        <w:t xml:space="preserve">План срочного переселения должен содержать подробное описание степени приоритетности, предоставляемой жильцам, имеющим право на срочное переселение по закону VAWA, по сравнению с другими категориями жильцов, желающих переселиться, и лицами, желающими получить место в списках ожидания.</w:t>
      </w:r>
    </w:p>
    <w:p w14:paraId="4307ED24" w14:textId="1ADE92AE" w:rsidR="008F1CAA" w:rsidRPr="00DA3CB5" w:rsidRDefault="37DCA0AD" w:rsidP="00DA3CB5">
      <w:pPr>
        <w:pStyle w:val="ListParagraph"/>
        <w:numPr>
          <w:ilvl w:val="0"/>
          <w:numId w:val="26"/>
        </w:numPr>
        <w:spacing w:after="0" w:line="240" w:lineRule="auto"/>
        <w:rPr>
          <w:rFonts w:ascii="Times New Roman" w:hAnsi="Times New Roman"/>
          <w:i/>
          <w:iCs/>
          <w:color w:val="000000" w:themeColor="text1"/>
          <w:sz w:val="24"/>
          <w:szCs w:val="24"/>
        </w:rPr>
        <w:bidi w:val="0"/>
      </w:pPr>
      <w:r>
        <w:rPr>
          <w:rFonts w:ascii="Times New Roman" w:hAnsi="Times New Roman"/>
          <w:color w:val="000000" w:themeColor="text1"/>
          <w:sz w:val="24"/>
          <w:szCs w:val="24"/>
          <w:lang w:val="ru"/>
          <w:b w:val="0"/>
          <w:bCs w:val="0"/>
          <w:i w:val="1"/>
          <w:iCs w:val="1"/>
          <w:u w:val="none"/>
          <w:vertAlign w:val="baseline"/>
          <w:rtl w:val="0"/>
        </w:rPr>
        <w:t xml:space="preserve">План срочного переселения должен позволять арендатору участвовать в срочном внутреннем переселении по закону VAWA, когда безопасная квартира есть в наличии.</w:t>
      </w:r>
    </w:p>
    <w:p w14:paraId="235097CF" w14:textId="4E6474AF" w:rsidR="008F1CAA" w:rsidRPr="00DA3CB5" w:rsidRDefault="005E408D" w:rsidP="00DA3CB5">
      <w:pPr>
        <w:pStyle w:val="ListParagraph"/>
        <w:numPr>
          <w:ilvl w:val="0"/>
          <w:numId w:val="26"/>
        </w:numPr>
        <w:spacing w:after="0" w:line="240" w:lineRule="auto"/>
        <w:rPr>
          <w:rFonts w:ascii="Times New Roman" w:hAnsi="Times New Roman"/>
          <w:i/>
          <w:iCs/>
          <w:sz w:val="24"/>
          <w:szCs w:val="24"/>
        </w:rPr>
        <w:bidi w:val="0"/>
      </w:pPr>
      <w:r>
        <w:rPr>
          <w:rFonts w:ascii="Times New Roman" w:hAnsi="Times New Roman"/>
          <w:color w:val="000000" w:themeColor="text1"/>
          <w:sz w:val="24"/>
          <w:szCs w:val="24"/>
          <w:lang w:val="ru"/>
          <w:b w:val="0"/>
          <w:bCs w:val="0"/>
          <w:i w:val="1"/>
          <w:iCs w:val="1"/>
          <w:u w:val="none"/>
          <w:vertAlign w:val="baseline"/>
          <w:rtl w:val="0"/>
        </w:rPr>
        <w:t xml:space="preserve">План срочного переселения должен гарантировать, что запросы на срочное внутреннее переселение по закону VAWA получат, как минимум, какую-либо применимую дополнительную приоритетность, которую CHP, возможно, уже предоставляет другим типам запросов на срочное переселение.</w:t>
      </w:r>
    </w:p>
    <w:p w14:paraId="2E75639E" w14:textId="18BA6068" w:rsidR="00BA280E" w:rsidRPr="00DA3CB5" w:rsidRDefault="220433F4" w:rsidP="00DA3CB5">
      <w:pPr>
        <w:pStyle w:val="ListParagraph"/>
        <w:numPr>
          <w:ilvl w:val="0"/>
          <w:numId w:val="26"/>
        </w:numPr>
        <w:spacing w:after="0" w:line="240" w:lineRule="auto"/>
        <w:rPr>
          <w:rFonts w:ascii="Times New Roman" w:hAnsi="Times New Roman"/>
          <w:i/>
          <w:iCs/>
          <w:sz w:val="24"/>
          <w:szCs w:val="24"/>
        </w:rPr>
        <w:bidi w:val="0"/>
      </w:pPr>
      <w:r>
        <w:rPr>
          <w:rFonts w:ascii="Times New Roman" w:hAnsi="Times New Roman"/>
          <w:color w:val="000000" w:themeColor="text1"/>
          <w:sz w:val="24"/>
          <w:szCs w:val="24"/>
          <w:lang w:val="ru"/>
          <w:b w:val="0"/>
          <w:bCs w:val="0"/>
          <w:i w:val="1"/>
          <w:iCs w:val="1"/>
          <w:u w:val="none"/>
          <w:vertAlign w:val="baseline"/>
          <w:rtl w:val="0"/>
        </w:rPr>
        <w:t xml:space="preserve">CHPs также следует обратиться к соответствующим положениям программы, чтобы определить, применяется ли приоритетность или предпочтения при включении в отношении срочного внешнего переселения.</w:t>
      </w:r>
    </w:p>
    <w:bookmarkEnd w:id="5"/>
    <w:p w14:paraId="6FC0D864" w14:textId="5B207576" w:rsidR="00C60F99" w:rsidRPr="00DE5653" w:rsidRDefault="00C60F99" w:rsidP="00DE5653">
      <w:pPr>
        <w:ind w:left="360"/>
        <w:rPr>
          <w:b/>
        </w:rPr>
      </w:pPr>
    </w:p>
    <w:p w14:paraId="5AA73514" w14:textId="4CF096AE" w:rsidR="00D87E26" w:rsidRPr="00DE5653" w:rsidRDefault="00D87E26" w:rsidP="00DE5653">
      <w:pPr>
        <w:tabs>
          <w:tab w:val="right" w:pos="9360"/>
        </w:tabs>
        <w:spacing w:after="120"/>
        <w:bidi w:val="0"/>
      </w:pPr>
      <w:r>
        <w:rPr>
          <w:lang w:val="ru"/>
          <w:b w:val="1"/>
          <w:bCs w:val="1"/>
          <w:i w:val="0"/>
          <w:iCs w:val="0"/>
          <w:u w:val="none"/>
          <w:vertAlign w:val="baseline"/>
          <w:rtl w:val="0"/>
        </w:rPr>
        <w:t xml:space="preserve">Конфиденциальность</w:t>
      </w:r>
      <w:r>
        <w:rPr>
          <w:lang w:val="ru"/>
          <w:b w:val="0"/>
          <w:bCs w:val="0"/>
          <w:i w:val="0"/>
          <w:iCs w:val="0"/>
          <w:u w:val="none"/>
          <w:vertAlign w:val="baseline"/>
          <w:rtl w:val="0"/>
        </w:rPr>
        <w:tab/>
      </w:r>
    </w:p>
    <w:p w14:paraId="5D0E4174" w14:textId="69258405" w:rsidR="00E03DF9" w:rsidRPr="00DE5653" w:rsidRDefault="009A0771" w:rsidP="00DE5653">
      <w:pPr>
        <w:spacing w:after="120"/>
        <w:rPr>
          <w:color w:val="000000"/>
        </w:rPr>
        <w:bidi w:val="0"/>
      </w:pPr>
      <w:r>
        <w:rPr>
          <w:color w:val="000000" w:themeColor="text1"/>
          <w:lang w:val="ru"/>
          <w:b w:val="0"/>
          <w:bCs w:val="0"/>
          <w:i w:val="0"/>
          <w:iCs w:val="0"/>
          <w:u w:val="none"/>
          <w:vertAlign w:val="baseline"/>
          <w:rtl w:val="0"/>
        </w:rPr>
        <w:t xml:space="preserve">Если арендатор спрашивает о каких-либо мерах защиты по закону VAWA или запрашивает их, или объясняет, что он/она или член его/ее домохозяйства является жертвой насилия/жестокого обращения по закону VAWA и имеет право на меры защиты по закону VAWA,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color w:val="000000" w:themeColor="text1"/>
          <w:lang w:val="ru"/>
          <w:b w:val="0"/>
          <w:bCs w:val="0"/>
          <w:i w:val="0"/>
          <w:iCs w:val="0"/>
          <w:u w:val="none"/>
          <w:vertAlign w:val="baseline"/>
          <w:rtl w:val="0"/>
        </w:rPr>
        <w:t xml:space="preserve"> должен сохранять строгую конфиденциальность относительно какой-либо информации, которую он предоставляет о насилии/жестоком обращении по закону VAWA, его/ее запроса о срочном переселении и его/ее статуса жертвы или статуса жертвы его/ее члена домохозяйства. Эта информация должна храниться в надежном месте и отдельно от файлов арендаторов. Доступ ко всей информации, предоставленной арендатором или от его/ее имени для обоснования запроса на срочное переселение, включая информацию, содержащуюся в форме Подтверждения (HUD-5382) и Форме запроса на срочный перевод (HUD-5383) (совместно именуемую «Конфиденциальной информацией»), могут иметь только сотрудники или подрядчики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color w:val="000000" w:themeColor="text1"/>
          <w:lang w:val="ru"/>
          <w:b w:val="0"/>
          <w:bCs w:val="0"/>
          <w:i w:val="0"/>
          <w:iCs w:val="0"/>
          <w:u w:val="none"/>
          <w:vertAlign w:val="baseline"/>
          <w:rtl w:val="0"/>
        </w:rPr>
        <w:t xml:space="preserve">, если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color w:val="000000" w:themeColor="text1"/>
          <w:lang w:val="ru"/>
          <w:b w:val="0"/>
          <w:bCs w:val="0"/>
          <w:i w:val="0"/>
          <w:iCs w:val="0"/>
          <w:u w:val="none"/>
          <w:vertAlign w:val="baseline"/>
          <w:rtl w:val="0"/>
        </w:rPr>
        <w:t xml:space="preserve"> дал на это специальное разрешение по причинам, на основании которых этим лицам требуется доступ к данной информации в соответствии с действующим федеральным, государственным или местным законодательством.</w:t>
      </w:r>
      <w:r>
        <w:rPr>
          <w:color w:val="000000" w:themeColor="text1"/>
          <w:lang w:val="ru"/>
          <w:b w:val="0"/>
          <w:bCs w:val="0"/>
          <w:i w:val="0"/>
          <w:iCs w:val="0"/>
          <w:u w:val="none"/>
          <w:vertAlign w:val="baseline"/>
          <w:rtl w:val="0"/>
        </w:rPr>
        <w:t xml:space="preserve">  </w:t>
      </w:r>
    </w:p>
    <w:p w14:paraId="7B21D8F1" w14:textId="707E6293" w:rsidR="009A0771" w:rsidRPr="00DE5653" w:rsidRDefault="2526E7DF" w:rsidP="00DE5653">
      <w:pPr>
        <w:rPr>
          <w:color w:val="000000"/>
        </w:rPr>
        <w:bidi w:val="0"/>
      </w:pPr>
      <w:r>
        <w:rPr>
          <w:color w:val="000000" w:themeColor="text1"/>
          <w:lang w:val="ru"/>
          <w:b w:val="0"/>
          <w:bCs w:val="0"/>
          <w:i w:val="0"/>
          <w:iCs w:val="0"/>
          <w:u w:val="none"/>
          <w:vertAlign w:val="baseline"/>
          <w:rtl w:val="0"/>
        </w:rPr>
        <w:t xml:space="preserve">Конфиденциальная информация не должна вноситься в какую-либо общую базу данных или раскрываться какой-либо другой организации или лицу, за исключением случаев, когда:</w:t>
      </w:r>
    </w:p>
    <w:p w14:paraId="5C8C7EC0" w14:textId="40A6B355" w:rsidR="009A0771" w:rsidRPr="00DE5653" w:rsidRDefault="000F5583" w:rsidP="00DE5653">
      <w:pPr>
        <w:pStyle w:val="ListParagraph"/>
        <w:numPr>
          <w:ilvl w:val="0"/>
          <w:numId w:val="4"/>
        </w:numPr>
        <w:spacing w:after="0" w:line="240" w:lineRule="auto"/>
        <w:rPr>
          <w:rFonts w:ascii="Times New Roman" w:hAnsi="Times New Roman"/>
          <w:color w:val="000000"/>
          <w:sz w:val="24"/>
          <w:szCs w:val="24"/>
        </w:rPr>
        <w:bidi w:val="0"/>
      </w:pPr>
      <w:r>
        <w:rPr>
          <w:rFonts w:ascii="Times New Roman" w:hAnsi="Times New Roman"/>
          <w:color w:val="000000"/>
          <w:lang w:val="ru"/>
          <w:b w:val="0"/>
          <w:bCs w:val="0"/>
          <w:i w:val="0"/>
          <w:iCs w:val="0"/>
          <w:u w:val="none"/>
          <w:vertAlign w:val="baseline"/>
          <w:rtl w:val="0"/>
        </w:rPr>
        <w:t xml:space="preserve">жертва дала письменное разрешение в рамках ограниченного по времени снятия конфиденциальности;</w:t>
      </w:r>
    </w:p>
    <w:p w14:paraId="14E7667E" w14:textId="5E1E3F0E" w:rsidR="009A0771" w:rsidRPr="00DE5653" w:rsidRDefault="009C418E" w:rsidP="00DE5653">
      <w:pPr>
        <w:pStyle w:val="ListParagraph"/>
        <w:numPr>
          <w:ilvl w:val="0"/>
          <w:numId w:val="4"/>
        </w:numPr>
        <w:spacing w:after="0" w:line="240" w:lineRule="auto"/>
        <w:rPr>
          <w:rFonts w:ascii="Times New Roman" w:hAnsi="Times New Roman"/>
          <w:color w:val="000000"/>
          <w:sz w:val="24"/>
          <w:szCs w:val="24"/>
        </w:rPr>
        <w:bidi w:val="0"/>
      </w:pPr>
      <w:r>
        <w:rPr>
          <w:rFonts w:ascii="Times New Roman" w:hAnsi="Times New Roman"/>
          <w:color w:val="000000"/>
          <w:sz w:val="24"/>
          <w:szCs w:val="24"/>
          <w:lang w:val="ru"/>
          <w:b w:val="0"/>
          <w:bCs w:val="0"/>
          <w:i w:val="0"/>
          <w:iCs w:val="0"/>
          <w:u w:val="none"/>
          <w:vertAlign w:val="baseline"/>
          <w:rtl w:val="0"/>
        </w:rPr>
        <w:t xml:space="preserve">она требуется для использования в процессе выселения или слушания по поводу прекращения помощи; или</w:t>
      </w:r>
    </w:p>
    <w:p w14:paraId="0C53A1FB" w14:textId="5C00F483" w:rsidR="009A0771" w:rsidRPr="00DE5653" w:rsidRDefault="00787D88" w:rsidP="00DE5653">
      <w:pPr>
        <w:pStyle w:val="ListParagraph"/>
        <w:numPr>
          <w:ilvl w:val="0"/>
          <w:numId w:val="4"/>
        </w:numPr>
        <w:spacing w:after="120" w:line="240" w:lineRule="auto"/>
        <w:contextualSpacing w:val="0"/>
        <w:rPr>
          <w:rFonts w:ascii="Times New Roman" w:hAnsi="Times New Roman"/>
          <w:color w:val="000000"/>
          <w:sz w:val="24"/>
          <w:szCs w:val="24"/>
        </w:rPr>
        <w:bidi w:val="0"/>
      </w:pPr>
      <w:r>
        <w:rPr>
          <w:rFonts w:ascii="Times New Roman" w:hAnsi="Times New Roman"/>
          <w:color w:val="000000"/>
          <w:sz w:val="24"/>
          <w:szCs w:val="24"/>
          <w:lang w:val="ru"/>
          <w:b w:val="0"/>
          <w:bCs w:val="0"/>
          <w:i w:val="0"/>
          <w:iCs w:val="0"/>
          <w:u w:val="none"/>
          <w:vertAlign w:val="baseline"/>
          <w:rtl w:val="0"/>
        </w:rPr>
        <w:t xml:space="preserve">если этого требует действующее законодательство.</w:t>
      </w:r>
    </w:p>
    <w:p w14:paraId="2B1E9574" w14:textId="6A5D6D15" w:rsidR="00684196" w:rsidRPr="00DE5653" w:rsidRDefault="009A0771" w:rsidP="00DE5653">
      <w:pPr>
        <w:rPr>
          <w:color w:val="000000"/>
        </w:rPr>
        <w:bidi w:val="0"/>
      </w:pPr>
      <w:r>
        <w:rPr>
          <w:color w:val="000000"/>
          <w:lang w:val="ru"/>
          <w:b w:val="0"/>
          <w:bCs w:val="0"/>
          <w:i w:val="0"/>
          <w:iCs w:val="0"/>
          <w:u w:val="none"/>
          <w:vertAlign w:val="baseline"/>
          <w:rtl w:val="0"/>
        </w:rPr>
        <w:t xml:space="preserve">Кроме того, нормативные акты </w:t>
      </w:r>
      <w:r>
        <w:rPr>
          <w:color w:val="000000" w:themeColor="text1"/>
          <w:lang w:val="ru"/>
          <w:b w:val="0"/>
          <w:bCs w:val="0"/>
          <w:i w:val="0"/>
          <w:iCs w:val="0"/>
          <w:u w:val="none"/>
          <w:vertAlign w:val="baseline"/>
          <w:rtl w:val="0"/>
        </w:rPr>
        <w:t xml:space="preserve">HUD по закону VAWA требуют, чтобы планы срочного переселения предусматривали </w:t>
      </w:r>
      <w:r>
        <w:rPr>
          <w:color w:val="000000"/>
          <w:lang w:val="ru"/>
          <w:b w:val="0"/>
          <w:bCs w:val="0"/>
          <w:i w:val="0"/>
          <w:iCs w:val="0"/>
          <w:u w:val="none"/>
          <w:vertAlign w:val="baseline"/>
          <w:rtl w:val="0"/>
        </w:rPr>
        <w:t xml:space="preserve">строгие меры конфиденциальности для обеспечения того, чтобы местоположение жилого помещения жертвы никогда не раскрывалось лицу, совершившему или угрожавшему совершить насилие/жестокое обращение по закону VAWA. </w:t>
      </w:r>
      <w:r>
        <w:rPr>
          <w:color w:val="000000" w:themeColor="text1"/>
          <w:lang w:val="ru"/>
          <w:b w:val="0"/>
          <w:bCs w:val="0"/>
          <w:i w:val="0"/>
          <w:iCs w:val="0"/>
          <w:u w:val="none"/>
          <w:vertAlign w:val="baseline"/>
          <w:rtl w:val="0"/>
        </w:rPr>
        <w:t xml:space="preserve">Соответственно, </w:t>
      </w:r>
      <w:r>
        <w:rPr>
          <w:color w:val="000000"/>
          <w:lang w:val="ru"/>
          <w:b w:val="0"/>
          <w:bCs w:val="0"/>
          <w:i w:val="0"/>
          <w:iCs w:val="0"/>
          <w:u w:val="none"/>
          <w:vertAlign w:val="baseline"/>
          <w:rtl w:val="0"/>
        </w:rPr>
        <w:t xml:space="preserve">[INSERT ANY SPECIFIC MEASURES HERE.]</w:t>
      </w:r>
    </w:p>
    <w:p w14:paraId="196585B8" w14:textId="16A84117" w:rsidR="009A0771" w:rsidRPr="00DE5653" w:rsidRDefault="009A0771" w:rsidP="00DE5653">
      <w:pPr>
        <w:rPr>
          <w:sz w:val="22"/>
          <w:szCs w:val="22"/>
        </w:rPr>
      </w:pPr>
    </w:p>
    <w:p w14:paraId="73CB96FA" w14:textId="0C5436DB" w:rsidR="00D87E26" w:rsidRPr="00DE5653" w:rsidRDefault="00D87E26" w:rsidP="00DE5653">
      <w:pPr>
        <w:spacing w:after="120"/>
        <w:rPr>
          <w:b/>
        </w:rPr>
        <w:bidi w:val="0"/>
      </w:pPr>
      <w:r>
        <w:rPr>
          <w:lang w:val="ru"/>
          <w:b w:val="1"/>
          <w:bCs w:val="1"/>
          <w:i w:val="0"/>
          <w:iCs w:val="0"/>
          <w:u w:val="none"/>
          <w:vertAlign w:val="baseline"/>
          <w:rtl w:val="0"/>
        </w:rPr>
        <w:t xml:space="preserve">Процедура срочного переселения</w:t>
      </w:r>
    </w:p>
    <w:p w14:paraId="1DE5AA72" w14:textId="795D1658" w:rsidR="00EA0CFA" w:rsidRPr="00DE5653" w:rsidRDefault="00C60F99" w:rsidP="00DE5653">
      <w:pPr>
        <w:spacing w:after="120"/>
        <w:bidi w:val="0"/>
      </w:pP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lang w:val="ru"/>
          <w:b w:val="0"/>
          <w:bCs w:val="0"/>
          <w:i w:val="0"/>
          <w:iCs w:val="0"/>
          <w:u w:val="none"/>
          <w:vertAlign w:val="baseline"/>
          <w:rtl w:val="0"/>
        </w:rPr>
        <w:t xml:space="preserve"> не может указать, сколько времени пройдет с момента одобрения запроса на переселение до того, как арендатор будет размещен в новой безопасной квартире. Однако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lang w:val="ru"/>
          <w:b w:val="0"/>
          <w:bCs w:val="0"/>
          <w:i w:val="0"/>
          <w:iCs w:val="0"/>
          <w:u w:val="none"/>
          <w:vertAlign w:val="baseline"/>
          <w:rtl w:val="0"/>
        </w:rPr>
        <w:t xml:space="preserve"> будет действовать как можно быстрее, чтобы помочь арендатору, который имеет право на срочное переселение.  Если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color w:val="000000" w:themeColor="text1"/>
          <w:lang w:val="ru"/>
          <w:b w:val="0"/>
          <w:bCs w:val="0"/>
          <w:i w:val="0"/>
          <w:iCs w:val="0"/>
          <w:u w:val="none"/>
          <w:vertAlign w:val="baseline"/>
          <w:rtl w:val="0"/>
        </w:rPr>
        <w:t xml:space="preserve"> </w:t>
      </w:r>
      <w:r>
        <w:rPr>
          <w:lang w:val="ru"/>
          <w:b w:val="0"/>
          <w:bCs w:val="0"/>
          <w:i w:val="0"/>
          <w:iCs w:val="0"/>
          <w:u w:val="none"/>
          <w:vertAlign w:val="baseline"/>
          <w:rtl w:val="0"/>
        </w:rPr>
        <w:t xml:space="preserve"> найдет свободную квартиру, а арендатор считает, что эта квартира не будет безопасной, он может попросить о переселении в другую квартиру.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color w:val="000000" w:themeColor="text1"/>
          <w:lang w:val="ru"/>
          <w:b w:val="0"/>
          <w:bCs w:val="0"/>
          <w:i w:val="0"/>
          <w:iCs w:val="0"/>
          <w:u w:val="none"/>
          <w:vertAlign w:val="baseline"/>
          <w:rtl w:val="0"/>
        </w:rPr>
        <w:t xml:space="preserve"> </w:t>
      </w:r>
      <w:r>
        <w:rPr>
          <w:lang w:val="ru"/>
          <w:b w:val="0"/>
          <w:bCs w:val="0"/>
          <w:i w:val="0"/>
          <w:iCs w:val="0"/>
          <w:u w:val="none"/>
          <w:vertAlign w:val="baseline"/>
          <w:rtl w:val="0"/>
        </w:rPr>
        <w:t xml:space="preserve"> может быть не в состоянии перевести арендатора и членов его/ее домохозяйства в определенную квартиру, если арендатор и члены его/ее домохозяйства не подтвердили или не могут подтвердить право на данную квартиру.</w:t>
      </w:r>
    </w:p>
    <w:p w14:paraId="0EC89037" w14:textId="474DC6EB" w:rsidR="00EA0CFA" w:rsidRPr="00DE5653" w:rsidRDefault="00EA0CFA" w:rsidP="00DE5653">
      <w:pPr>
        <w:bidi w:val="0"/>
      </w:pPr>
      <w:r>
        <w:rPr>
          <w:lang w:val="ru"/>
          <w:b w:val="0"/>
          <w:bCs w:val="0"/>
          <w:i w:val="0"/>
          <w:iCs w:val="0"/>
          <w:u w:val="none"/>
          <w:vertAlign w:val="baseline"/>
          <w:rtl w:val="0"/>
        </w:rPr>
        <w:t xml:space="preserve">Если у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color w:val="000000" w:themeColor="text1"/>
          <w:lang w:val="ru"/>
          <w:b w:val="0"/>
          <w:bCs w:val="0"/>
          <w:i w:val="0"/>
          <w:iCs w:val="0"/>
          <w:u w:val="none"/>
          <w:vertAlign w:val="baseline"/>
          <w:rtl w:val="0"/>
        </w:rPr>
        <w:t xml:space="preserve"> </w:t>
      </w:r>
      <w:r>
        <w:rPr>
          <w:lang w:val="ru"/>
          <w:b w:val="0"/>
          <w:bCs w:val="0"/>
          <w:i w:val="0"/>
          <w:iCs w:val="0"/>
          <w:u w:val="none"/>
          <w:vertAlign w:val="baseline"/>
          <w:rtl w:val="0"/>
        </w:rPr>
        <w:t xml:space="preserve"> нет безопасных и свободных квартир, на которые имеет право арендатор,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 </w:t>
      </w:r>
      <w:r>
        <w:rPr>
          <w:lang w:val="ru"/>
          <w:b w:val="0"/>
          <w:bCs w:val="0"/>
          <w:i w:val="0"/>
          <w:iCs w:val="0"/>
          <w:u w:val="none"/>
          <w:vertAlign w:val="baseline"/>
          <w:rtl w:val="0"/>
        </w:rPr>
        <w:t xml:space="preserve"> поможет арендатору найти других участвующих в программе поставщиков жилья, у которых могут быть безопасные и свободные квартиры, в которые арендатор мог бы переехать. По просьбе арендатора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color w:val="000000" w:themeColor="text1"/>
          <w:lang w:val="ru"/>
          <w:b w:val="0"/>
          <w:bCs w:val="0"/>
          <w:i w:val="0"/>
          <w:iCs w:val="0"/>
          <w:u w:val="none"/>
          <w:vertAlign w:val="baseline"/>
          <w:rtl w:val="0"/>
        </w:rPr>
        <w:t xml:space="preserve"> </w:t>
      </w:r>
      <w:r>
        <w:rPr>
          <w:lang w:val="ru"/>
          <w:b w:val="0"/>
          <w:bCs w:val="0"/>
          <w:i w:val="0"/>
          <w:iCs w:val="0"/>
          <w:u w:val="none"/>
          <w:vertAlign w:val="baseline"/>
          <w:rtl w:val="0"/>
        </w:rPr>
        <w:t xml:space="preserve"> также поможет ему/ей связаться с местными организациями, предлагающими помощь жертвам насилия/жестокого обращения по закону VAWA, перечень которых прилагается к данному плану.</w:t>
      </w:r>
    </w:p>
    <w:p w14:paraId="083F4589" w14:textId="3FED665E" w:rsidR="00684196" w:rsidRPr="00DE5653" w:rsidRDefault="00684196" w:rsidP="260DFF24">
      <w:pPr>
        <w:spacing w:after="120"/>
      </w:pPr>
    </w:p>
    <w:p w14:paraId="5730C53A" w14:textId="4C86AC8C" w:rsidR="009A5371" w:rsidRPr="00DE5653" w:rsidRDefault="009A5371" w:rsidP="00DE5653">
      <w:pPr>
        <w:spacing w:after="120"/>
        <w:rPr>
          <w:b/>
        </w:rPr>
        <w:bidi w:val="0"/>
      </w:pPr>
      <w:r>
        <w:rPr>
          <w:lang w:val="ru"/>
          <w:b w:val="1"/>
          <w:bCs w:val="1"/>
          <w:i w:val="0"/>
          <w:iCs w:val="0"/>
          <w:u w:val="none"/>
          <w:vertAlign w:val="baseline"/>
          <w:rtl w:val="0"/>
        </w:rPr>
        <w:t xml:space="preserve">Предоставление Плана срочного переселения</w:t>
      </w:r>
    </w:p>
    <w:p w14:paraId="0ED26738" w14:textId="1864207F" w:rsidR="009A5371" w:rsidRPr="00DE5653" w:rsidRDefault="00D16E59" w:rsidP="00DE5653">
      <w:pPr>
        <w:rPr>
          <w:color w:val="000000"/>
        </w:rPr>
        <w:bidi w:val="0"/>
      </w:pPr>
      <w:bookmarkStart w:id="6" w:name="_Hlk519500093"/>
      <w:r>
        <w:rPr>
          <w:color w:val="000000" w:themeColor="text1"/>
          <w:lang w:val="ru"/>
          <w:b w:val="0"/>
          <w:bCs w:val="0"/>
          <w:i w:val="0"/>
          <w:iCs w:val="0"/>
          <w:u w:val="none"/>
          <w:vertAlign w:val="baseline"/>
          <w:rtl w:val="0"/>
        </w:rPr>
        <w:t xml:space="preserve">[INSERT CHP’S POLICY FOR MAKING THE EMERGENCY TRANSFER PLAN AVAILABLE UPON REQUEST AND, WHEN FEASIBLE, PUBLICLY AVAILABLE.] </w:t>
      </w:r>
    </w:p>
    <w:p w14:paraId="10FC7AF8" w14:textId="77777777" w:rsidR="00C60B25" w:rsidRDefault="00C60B25" w:rsidP="00DE5653"/>
    <w:p w14:paraId="11AD89BE" w14:textId="059CFAF3" w:rsidR="00DA3CB5" w:rsidRPr="00DA3CB5" w:rsidRDefault="00DA3CB5" w:rsidP="00DA3CB5">
      <w:pPr>
        <w:jc w:val="center"/>
        <w:rPr>
          <w:color w:val="000000" w:themeColor="text1"/>
        </w:rPr>
        <w:bidi w:val="0"/>
      </w:pPr>
      <w:r>
        <w:rPr>
          <w:lang w:val="ru"/>
          <w:b w:val="1"/>
          <w:bCs w:val="1"/>
          <w:i w:val="1"/>
          <w:iCs w:val="1"/>
          <w:u w:val="single"/>
          <w:vertAlign w:val="baseline"/>
          <w:rtl w:val="0"/>
        </w:rPr>
        <w:t xml:space="preserve">РЕДАКЦИОННЫЕ ПРИМЕЧАНИЯ ДЛЯ CHPs (НЕ ДОЛЖНЫ УКАЗЫВАТЬСЯ В ПЛАНЕ ДОСЛОВНО):</w:t>
      </w:r>
      <w:r>
        <w:rPr>
          <w:lang w:val="ru"/>
          <w:b w:val="1"/>
          <w:bCs w:val="1"/>
          <w:i w:val="0"/>
          <w:iCs w:val="0"/>
          <w:u w:val="none"/>
          <w:vertAlign w:val="baseline"/>
          <w:rtl w:val="0"/>
        </w:rPr>
        <w:t xml:space="preserve"> </w:t>
      </w:r>
    </w:p>
    <w:bookmarkEnd w:id="6"/>
    <w:p w14:paraId="660198E3" w14:textId="77777777" w:rsidR="00DA3CB5" w:rsidRPr="00DA3CB5" w:rsidRDefault="00210D95" w:rsidP="00DE5653">
      <w:pPr>
        <w:pStyle w:val="CommentText"/>
        <w:numPr>
          <w:ilvl w:val="0"/>
          <w:numId w:val="27"/>
        </w:numPr>
        <w:rPr>
          <w:i/>
          <w:iCs/>
          <w:sz w:val="24"/>
          <w:szCs w:val="24"/>
        </w:rPr>
        <w:bidi w:val="0"/>
      </w:pPr>
      <w:r>
        <w:rPr>
          <w:sz w:val="24"/>
          <w:szCs w:val="24"/>
          <w:lang w:val="ru"/>
          <w:b w:val="0"/>
          <w:bCs w:val="0"/>
          <w:i w:val="1"/>
          <w:iCs w:val="1"/>
          <w:u w:val="none"/>
          <w:vertAlign w:val="baseline"/>
          <w:rtl w:val="0"/>
        </w:rPr>
        <w:t xml:space="preserve">Все материалы должны обеспечивать эффективную коммуникацию с людьми с ограниченными возможностями, включая предоставление материалов в альтернативных доступных форматах, а также предоставление разумных приспособлений.  </w:t>
      </w:r>
    </w:p>
    <w:p w14:paraId="0F4E1B2F" w14:textId="333DD42D" w:rsidR="00210D95" w:rsidRPr="00DA3CB5" w:rsidRDefault="00A84808" w:rsidP="00DE5653">
      <w:pPr>
        <w:pStyle w:val="CommentText"/>
        <w:numPr>
          <w:ilvl w:val="0"/>
          <w:numId w:val="27"/>
        </w:numPr>
        <w:rPr>
          <w:i/>
          <w:iCs/>
          <w:sz w:val="24"/>
          <w:szCs w:val="24"/>
        </w:rPr>
        <w:bidi w:val="0"/>
      </w:pPr>
      <w:r>
        <w:rPr>
          <w:sz w:val="24"/>
          <w:szCs w:val="24"/>
          <w:lang w:val="ru"/>
          <w:b w:val="0"/>
          <w:bCs w:val="0"/>
          <w:i w:val="1"/>
          <w:iCs w:val="1"/>
          <w:u w:val="none"/>
          <w:vertAlign w:val="baseline"/>
          <w:rtl w:val="0"/>
        </w:rPr>
        <w:t xml:space="preserve">Кроме того, у CHP должны быть формы VAWA на языке (языках), указанном (указанных) в их плане по преодолению языковых барьеров, чтобы выполнить обязательства по работе с арендаторами с ограниченным знаниям английского языка (LEP).  </w:t>
      </w:r>
    </w:p>
    <w:p w14:paraId="5FA4D0BA" w14:textId="77777777" w:rsidR="00C60F99" w:rsidRPr="00DE5653" w:rsidRDefault="00C60F99" w:rsidP="00DE5653">
      <w:pPr>
        <w:rPr>
          <w:b/>
        </w:rPr>
      </w:pPr>
    </w:p>
    <w:p w14:paraId="3F513551" w14:textId="2591A648" w:rsidR="00D87E26" w:rsidRPr="00DE5653" w:rsidRDefault="00D87E26" w:rsidP="00DE5653">
      <w:pPr>
        <w:rPr>
          <w:b/>
        </w:rPr>
        <w:bidi w:val="0"/>
      </w:pPr>
      <w:r>
        <w:rPr>
          <w:lang w:val="ru"/>
          <w:b w:val="1"/>
          <w:bCs w:val="1"/>
          <w:i w:val="0"/>
          <w:iCs w:val="0"/>
          <w:u w:val="none"/>
          <w:vertAlign w:val="baseline"/>
          <w:rtl w:val="0"/>
        </w:rPr>
        <w:t xml:space="preserve">Безопасность и защита арендаторов</w:t>
      </w:r>
    </w:p>
    <w:p w14:paraId="4627182F" w14:textId="18CB9A66" w:rsidR="000430A9" w:rsidRPr="00DE5653" w:rsidRDefault="00286544" w:rsidP="00DE5653">
      <w:pPr>
        <w:spacing w:after="120"/>
        <w:bidi w:val="0"/>
      </w:pPr>
      <w:r>
        <w:rPr>
          <w:lang w:val="ru"/>
          <w:b w:val="0"/>
          <w:bCs w:val="0"/>
          <w:i w:val="0"/>
          <w:iCs w:val="0"/>
          <w:u w:val="none"/>
          <w:vertAlign w:val="baseline"/>
          <w:rtl w:val="0"/>
        </w:rPr>
        <w:t xml:space="preserve">Когда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lang w:val="ru"/>
          <w:b w:val="0"/>
          <w:bCs w:val="0"/>
          <w:i w:val="0"/>
          <w:iCs w:val="0"/>
          <w:u w:val="none"/>
          <w:vertAlign w:val="baseline"/>
          <w:rtl w:val="0"/>
        </w:rPr>
        <w:t xml:space="preserve"> получает сообщение или запрос о срочном переселении, </w:t>
      </w:r>
      <w:r>
        <w:rPr>
          <w:color w:val="000000" w:themeColor="text1"/>
          <w:lang w:val="ru"/>
          <w:b w:val="1"/>
          <w:bCs w:val="1"/>
          <w:i w:val="0"/>
          <w:iCs w:val="0"/>
          <w:u w:val="none"/>
          <w:vertAlign w:val="baseline"/>
          <w:rtl w:val="0"/>
        </w:rPr>
        <w:t xml:space="preserve">[</w:t>
      </w:r>
      <w:r>
        <w:rPr>
          <w:lang w:val="ru"/>
          <w:b w:val="1"/>
          <w:bCs w:val="1"/>
          <w:i w:val="0"/>
          <w:iCs w:val="0"/>
          <w:u w:val="none"/>
          <w:vertAlign w:val="baseline"/>
          <w:rtl w:val="0"/>
        </w:rPr>
        <w:t xml:space="preserve">CHP ACRONYM</w:t>
      </w:r>
      <w:r>
        <w:rPr>
          <w:color w:val="000000" w:themeColor="text1"/>
          <w:lang w:val="ru"/>
          <w:b w:val="1"/>
          <w:bCs w:val="1"/>
          <w:i w:val="0"/>
          <w:iCs w:val="0"/>
          <w:u w:val="none"/>
          <w:vertAlign w:val="baseline"/>
          <w:rtl w:val="0"/>
        </w:rPr>
        <w:t xml:space="preserve">]</w:t>
      </w:r>
      <w:r>
        <w:rPr>
          <w:lang w:val="ru"/>
          <w:b w:val="0"/>
          <w:bCs w:val="0"/>
          <w:i w:val="0"/>
          <w:iCs w:val="0"/>
          <w:u w:val="none"/>
          <w:vertAlign w:val="baseline"/>
          <w:rtl w:val="0"/>
        </w:rPr>
        <w:t xml:space="preserve"> будет активно рекомендовать обратившемуся, принять все разумные меры предосторожности, чтобы быть в безопасности, включая обращение за руководством и помощью к поставщику услуг для жертв.  Однако арендаторы не обязаны получать рекомендации или помощь от поставщика услуг для жертв.</w:t>
      </w:r>
    </w:p>
    <w:p w14:paraId="2BEF4793" w14:textId="73CEEAB4" w:rsidR="007D45D8" w:rsidRPr="00DE5653" w:rsidRDefault="007D45D8" w:rsidP="00DE5653">
      <w:pPr>
        <w:pStyle w:val="ListParagraph"/>
        <w:spacing w:after="0" w:line="240" w:lineRule="auto"/>
        <w:ind w:left="450"/>
        <w:rPr>
          <w:rFonts w:ascii="Times New Roman" w:hAnsi="Times New Roman"/>
          <w:sz w:val="24"/>
          <w:szCs w:val="24"/>
        </w:rPr>
        <w:bidi w:val="0"/>
      </w:pPr>
      <w:r>
        <w:rPr>
          <w:rFonts w:ascii="Times New Roman" w:hAnsi="Times New Roman"/>
          <w:sz w:val="24"/>
          <w:szCs w:val="24"/>
          <w:lang w:val="ru"/>
          <w:b w:val="0"/>
          <w:bCs w:val="0"/>
          <w:i w:val="0"/>
          <w:iCs w:val="0"/>
          <w:u w:val="none"/>
          <w:vertAlign w:val="baseline"/>
          <w:rtl w:val="0"/>
        </w:rPr>
        <w:t xml:space="preserve">Для получения дополнительной информации о законе VAWA и поиска помощи в своем регионе, зайдите на сайт </w:t>
      </w:r>
      <w:hyperlink r:id="rId12" w:history="1">
        <w:r>
          <w:rPr>
            <w:rFonts w:ascii="Times New Roman" w:hAnsi="Times New Roman"/>
            <w:color w:val="0563C1"/>
            <w:sz w:val="24"/>
            <w:szCs w:val="24"/>
            <w:lang w:val="ru"/>
            <w:b w:val="0"/>
            <w:bCs w:val="0"/>
            <w:i w:val="0"/>
            <w:iCs w:val="0"/>
            <w:u w:val="single"/>
            <w:vertAlign w:val="baseline"/>
            <w:rtl w:val="0"/>
          </w:rPr>
          <w:t xml:space="preserve">https://www.hud.gov/vawa</w:t>
        </w:r>
      </w:hyperlink>
      <w:r>
        <w:rPr>
          <w:rFonts w:ascii="Times New Roman" w:hAnsi="Times New Roman"/>
          <w:sz w:val="24"/>
          <w:szCs w:val="24"/>
          <w:lang w:val="ru"/>
          <w:b w:val="0"/>
          <w:bCs w:val="0"/>
          <w:i w:val="0"/>
          <w:iCs w:val="0"/>
          <w:u w:val="none"/>
          <w:vertAlign w:val="baseline"/>
          <w:rtl w:val="0"/>
        </w:rPr>
        <w:t xml:space="preserve">.</w:t>
      </w:r>
      <w:r>
        <w:rPr>
          <w:lang w:val="ru"/>
          <w:b w:val="0"/>
          <w:bCs w:val="0"/>
          <w:i w:val="0"/>
          <w:iCs w:val="0"/>
          <w:u w:val="none"/>
          <w:vertAlign w:val="baseline"/>
          <w:rtl w:val="0"/>
        </w:rPr>
        <w:t xml:space="preserve">  </w:t>
      </w:r>
    </w:p>
    <w:p w14:paraId="4BC8DEC8" w14:textId="70A6B768" w:rsidR="0026431A" w:rsidRPr="00DE5653" w:rsidRDefault="00C6218E" w:rsidP="00DE5653">
      <w:pPr>
        <w:pStyle w:val="ListParagraph"/>
        <w:spacing w:after="120" w:line="240" w:lineRule="auto"/>
        <w:ind w:left="450"/>
        <w:rPr>
          <w:b/>
        </w:rPr>
        <w:bidi w:val="0"/>
      </w:pPr>
      <w:r>
        <w:rPr>
          <w:rFonts w:ascii="Times New Roman" w:hAnsi="Times New Roman"/>
          <w:color w:val="000000"/>
          <w:sz w:val="24"/>
          <w:szCs w:val="24"/>
          <w:lang w:val="ru"/>
          <w:b w:val="0"/>
          <w:bCs w:val="0"/>
          <w:i w:val="0"/>
          <w:iCs w:val="0"/>
          <w:u w:val="none"/>
          <w:vertAlign w:val="baseline"/>
          <w:rtl w:val="0"/>
        </w:rPr>
        <w:t xml:space="preserve">[INSERT</w:t>
      </w:r>
      <w:r>
        <w:rPr>
          <w:rFonts w:ascii="Times New Roman" w:hAnsi="Times New Roman"/>
          <w:sz w:val="24"/>
          <w:szCs w:val="24"/>
          <w:lang w:val="ru"/>
          <w:b w:val="0"/>
          <w:bCs w:val="0"/>
          <w:i w:val="0"/>
          <w:iCs w:val="0"/>
          <w:u w:val="none"/>
          <w:vertAlign w:val="baseline"/>
          <w:rtl w:val="0"/>
        </w:rPr>
        <w:t xml:space="preserve"> CONTACT INFORMATION FOR LOCAL ORGANIZATIONS OFFERING ASSISTANCE TO VICTIMS OF DOMESTIC VIOLENCE, DATING VIOLENCE, SEXUAL ASSAULT, OR STALKING.]</w:t>
      </w:r>
    </w:p>
    <w:p w14:paraId="60BD72D7" w14:textId="77777777" w:rsidR="009077E2" w:rsidRPr="00DE5653" w:rsidRDefault="009077E2" w:rsidP="00DE5653">
      <w:pPr>
        <w:pStyle w:val="ListParagraph"/>
        <w:spacing w:after="0" w:line="240" w:lineRule="auto"/>
        <w:ind w:left="450"/>
        <w:rPr>
          <w:rFonts w:ascii="Times New Roman" w:hAnsi="Times New Roman"/>
          <w:sz w:val="24"/>
          <w:szCs w:val="24"/>
        </w:rPr>
      </w:pPr>
    </w:p>
    <w:p w14:paraId="680B83AD" w14:textId="5F97FB23" w:rsidR="009077E2" w:rsidRPr="00DE5653" w:rsidRDefault="006E3DE7" w:rsidP="00DE5653">
      <w:pPr>
        <w:contextualSpacing/>
        <w:jc w:val="center"/>
        <w:bidi w:val="0"/>
      </w:pPr>
      <w:r>
        <w:rPr>
          <w:lang w:val="ru"/>
          <w:b w:val="1"/>
          <w:bCs w:val="1"/>
          <w:i w:val="1"/>
          <w:iCs w:val="1"/>
          <w:u w:val="single"/>
          <w:vertAlign w:val="baseline"/>
          <w:rtl w:val="0"/>
        </w:rPr>
        <w:t xml:space="preserve">РЕДАКЦИОННЫЕ ПРИМЕЧАНИЯ ДЛЯ CHPs (НЕ ДОЛЖНЫ УКАЗЫВАТЬСЯ В ПЛАНЕ ДОСЛОВНО):</w:t>
      </w:r>
      <w:r>
        <w:rPr>
          <w:lang w:val="ru"/>
          <w:b w:val="0"/>
          <w:bCs w:val="0"/>
          <w:i w:val="0"/>
          <w:iCs w:val="0"/>
          <w:u w:val="none"/>
          <w:vertAlign w:val="baseline"/>
          <w:rtl w:val="0"/>
        </w:rPr>
        <w:t xml:space="preserve"> </w:t>
      </w:r>
    </w:p>
    <w:p w14:paraId="265911C8" w14:textId="49082758" w:rsidR="008F1CAA" w:rsidRPr="00DA3CB5" w:rsidRDefault="00674BA8" w:rsidP="00DA3CB5">
      <w:pPr>
        <w:pStyle w:val="ListParagraph"/>
        <w:numPr>
          <w:ilvl w:val="0"/>
          <w:numId w:val="28"/>
        </w:numPr>
        <w:spacing w:after="0" w:line="240" w:lineRule="auto"/>
        <w:rPr>
          <w:rFonts w:ascii="Times New Roman" w:hAnsi="Times New Roman"/>
          <w:i/>
          <w:iCs/>
          <w:sz w:val="24"/>
          <w:szCs w:val="24"/>
        </w:rPr>
        <w:bidi w:val="0"/>
      </w:pPr>
      <w:r>
        <w:rPr>
          <w:rFonts w:ascii="Times New Roman" w:hAnsi="Times New Roman"/>
          <w:sz w:val="24"/>
          <w:szCs w:val="24"/>
          <w:lang w:val="ru"/>
          <w:b w:val="0"/>
          <w:bCs w:val="0"/>
          <w:i w:val="1"/>
          <w:iCs w:val="1"/>
          <w:u w:val="none"/>
          <w:vertAlign w:val="baseline"/>
          <w:rtl w:val="0"/>
        </w:rPr>
        <w:t xml:space="preserve">Включение раздела «Безопасность и защита жильцов» и дополнительных ресурсов приветствуется, но не является обязательным.</w:t>
      </w:r>
    </w:p>
    <w:p w14:paraId="20B930F7" w14:textId="0A79169C" w:rsidR="008F1CAA" w:rsidRPr="00DA3CB5" w:rsidRDefault="008F1CAA" w:rsidP="00DA3CB5">
      <w:pPr>
        <w:pStyle w:val="ListParagraph"/>
        <w:numPr>
          <w:ilvl w:val="0"/>
          <w:numId w:val="28"/>
        </w:numPr>
        <w:rPr>
          <w:rFonts w:ascii="Times New Roman" w:hAnsi="Times New Roman"/>
          <w:i/>
          <w:iCs/>
          <w:sz w:val="24"/>
          <w:szCs w:val="24"/>
        </w:rPr>
        <w:bidi w:val="0"/>
      </w:pPr>
      <w:r>
        <w:rPr>
          <w:rFonts w:ascii="Times New Roman" w:hAnsi="Times New Roman"/>
          <w:sz w:val="24"/>
          <w:szCs w:val="24"/>
          <w:lang w:val="ru"/>
          <w:b w:val="0"/>
          <w:bCs w:val="0"/>
          <w:i w:val="1"/>
          <w:iCs w:val="1"/>
          <w:u w:val="none"/>
          <w:vertAlign w:val="baseline"/>
          <w:rtl w:val="0"/>
        </w:rPr>
        <w:t xml:space="preserve">Если у CHPs есть договоренности, в том числе меморандумы о взаимопонимании с другими CHPs для организации переезда, эту информацию также следует включить в план срочного переселения.</w:t>
      </w:r>
    </w:p>
    <w:p w14:paraId="072A4C12" w14:textId="07CCA601" w:rsidR="008427D0" w:rsidRPr="00DE5653" w:rsidRDefault="008427D0" w:rsidP="00DE5653">
      <w:pPr>
        <w:pStyle w:val="ListParagraph"/>
        <w:spacing w:after="0" w:line="240" w:lineRule="auto"/>
        <w:ind w:left="270"/>
        <w:rPr>
          <w:rFonts w:ascii="Times New Roman" w:hAnsi="Times New Roman"/>
        </w:rPr>
      </w:pPr>
    </w:p>
    <w:p w14:paraId="3A668CA3" w14:textId="70F36677" w:rsidR="00970F9F" w:rsidRPr="0094753A" w:rsidRDefault="00970F9F" w:rsidP="00DE5653">
      <w:pPr>
        <w:rPr>
          <w:sz w:val="18"/>
          <w:szCs w:val="18"/>
        </w:rPr>
        <w:bidi w:val="0"/>
      </w:pPr>
      <w:r>
        <w:rPr>
          <w:sz w:val="18"/>
          <w:szCs w:val="18"/>
          <w:lang w:val="ru"/>
          <w:b w:val="0"/>
          <w:bCs w:val="0"/>
          <w:i w:val="0"/>
          <w:iCs w:val="0"/>
          <w:u w:val="none"/>
          <w:vertAlign w:val="baseline"/>
          <w:rtl w:val="0"/>
        </w:rPr>
        <w:t xml:space="preserve">В зависимости от охватываемой жилищной программы, </w:t>
      </w:r>
      <w:r>
        <w:rPr>
          <w:sz w:val="18"/>
          <w:szCs w:val="18"/>
          <w:lang w:val="ru"/>
          <w:b w:val="1"/>
          <w:bCs w:val="1"/>
          <w:i w:val="0"/>
          <w:iCs w:val="0"/>
          <w:u w:val="none"/>
          <w:vertAlign w:val="baseline"/>
          <w:rtl w:val="0"/>
        </w:rPr>
        <w:t xml:space="preserve">временные затраты</w:t>
      </w:r>
      <w:r>
        <w:rPr>
          <w:sz w:val="18"/>
          <w:szCs w:val="18"/>
          <w:lang w:val="ru"/>
          <w:b w:val="0"/>
          <w:bCs w:val="0"/>
          <w:i w:val="0"/>
          <w:iCs w:val="0"/>
          <w:u w:val="none"/>
          <w:vertAlign w:val="baseline"/>
          <w:rtl w:val="0"/>
        </w:rPr>
        <w:t xml:space="preserve"> на сбор данной информации, оценочно, составят от четырех до восьми часов на каждый ответ участвующего в программе поставщика жилья.  Сюда входит время на разработку программы и процедур срочного переселения для конкретных проектов, а также на установление контактов с местными поставщиками услуг.  Комментарии, касающиеся точности оценки этого времени, и любые предложения по снижению этих временных затрат можно направлять сотруднику по управлению отчетами (Reports Management Officer), QDAM, Department of Housing and Urban Development, 451 7th Street, SW, Washington, DC 20410.  Это типовой план, и поставщики жилья, участвующие в программах, охватываемых VAWA, могут по своему усмотрению использовать его для разработки собственных планов срочного переселения в соответствии с требованиями 24 CFR 5.2005(e).  Хотя HUD не намерен собирать планы срочного переселения, HUD может получить доступ к этим планам для обеспечения соблюдения нормативных требований.  Федеральное ведомство не имеет права собирать данную информацию, и вы не обязаны заполнять данную форму, если на ней не указан действующий контрольный номер Административно-бюджетного управления.</w:t>
      </w:r>
    </w:p>
    <w:sectPr w:rsidR="00970F9F" w:rsidRPr="0094753A" w:rsidSect="00F54BEA">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E4E7" w14:textId="77777777" w:rsidR="008B0C41" w:rsidRDefault="008B0C41" w:rsidP="00D720CF">
      <w:pPr>
        <w:bidi w:val="0"/>
      </w:pPr>
      <w:r>
        <w:separator/>
      </w:r>
    </w:p>
  </w:endnote>
  <w:endnote w:type="continuationSeparator" w:id="0">
    <w:p w14:paraId="55A87607" w14:textId="77777777" w:rsidR="008B0C41" w:rsidRDefault="008B0C41" w:rsidP="00D720CF">
      <w:pPr>
        <w:bidi w:val="0"/>
      </w:pPr>
      <w:r>
        <w:continuationSeparator/>
      </w:r>
    </w:p>
  </w:endnote>
  <w:endnote w:type="continuationNotice" w:id="1">
    <w:p w14:paraId="2D8B88C9" w14:textId="77777777" w:rsidR="008B0C41" w:rsidRDefault="008B0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E125" w14:textId="61C15170" w:rsidR="00B769DA" w:rsidRDefault="00000000" w:rsidP="00D30CAF">
    <w:pPr>
      <w:pStyle w:val="Footer"/>
      <w:bidi w:val="0"/>
    </w:pPr>
    <w:sdt>
      <w:sdtPr>
        <w:id w:val="623514630"/>
        <w:docPartObj>
          <w:docPartGallery w:val="Page Numbers (Top of Page)"/>
          <w:docPartUnique/>
        </w:docPartObj>
      </w:sdtPr>
      <w:sdtContent>
        <w:r>
          <w:rPr>
            <w:lang w:val="ru"/>
            <w:b w:val="0"/>
            <w:bCs w:val="0"/>
            <w:i w:val="0"/>
            <w:iCs w:val="0"/>
            <w:u w:val="none"/>
            <w:vertAlign w:val="baseline"/>
            <w:rtl w:val="0"/>
          </w:rPr>
          <w:t xml:space="preserve">Страница </w:t>
        </w:r>
        <w:r>
          <w:rPr>
            <w:lang w:val="ru"/>
            <w:b w:val="0"/>
            <w:bCs w:val="0"/>
            <w:i w:val="0"/>
            <w:iCs w:val="0"/>
            <w:u w:val="none"/>
            <w:vertAlign w:val="baseline"/>
            <w:rtl w:val="0"/>
          </w:rPr>
          <w:fldChar w:fldCharType="begin"/>
        </w:r>
        <w:r>
          <w:rPr>
            <w:lang w:val="ru"/>
            <w:b w:val="0"/>
            <w:bCs w:val="0"/>
            <w:i w:val="0"/>
            <w:iCs w:val="0"/>
            <w:u w:val="none"/>
            <w:vertAlign w:val="baseline"/>
            <w:rtl w:val="0"/>
          </w:rPr>
          <w:instrText xml:space="preserve"> PAGE </w:instrText>
        </w:r>
        <w:r>
          <w:rPr>
            <w:lang w:val="ru"/>
            <w:b w:val="0"/>
            <w:bCs w:val="0"/>
            <w:i w:val="0"/>
            <w:iCs w:val="0"/>
            <w:u w:val="none"/>
            <w:vertAlign w:val="baseline"/>
            <w:rtl w:val="0"/>
          </w:rPr>
          <w:fldChar w:fldCharType="separate"/>
        </w:r>
        <w:r>
          <w:rPr>
            <w:lang w:val="ru"/>
            <w:b w:val="1"/>
            <w:bCs w:val="1"/>
            <w:i w:val="0"/>
            <w:iCs w:val="0"/>
            <w:u w:val="none"/>
            <w:vertAlign w:val="baseline"/>
            <w:rtl w:val="0"/>
          </w:rPr>
          <w:t xml:space="preserve">1</w:t>
        </w:r>
        <w:r>
          <w:rPr>
            <w:lang w:val="ru"/>
            <w:b w:val="0"/>
            <w:bCs w:val="0"/>
            <w:i w:val="0"/>
            <w:iCs w:val="0"/>
            <w:u w:val="none"/>
            <w:vertAlign w:val="baseline"/>
            <w:rtl w:val="0"/>
          </w:rPr>
          <w:fldChar w:fldCharType="end"/>
        </w:r>
        <w:r>
          <w:rPr>
            <w:lang w:val="ru"/>
            <w:b w:val="0"/>
            <w:bCs w:val="0"/>
            <w:i w:val="0"/>
            <w:iCs w:val="0"/>
            <w:u w:val="none"/>
            <w:vertAlign w:val="baseline"/>
            <w:rtl w:val="0"/>
          </w:rPr>
          <w:t xml:space="preserve"> из </w:t>
        </w:r>
        <w:r>
          <w:rPr>
            <w:lang w:val="ru"/>
            <w:b w:val="0"/>
            <w:bCs w:val="0"/>
            <w:i w:val="0"/>
            <w:iCs w:val="0"/>
            <w:u w:val="none"/>
            <w:vertAlign w:val="baseline"/>
            <w:rtl w:val="0"/>
          </w:rPr>
          <w:fldChar w:fldCharType="begin"/>
        </w:r>
        <w:r>
          <w:rPr>
            <w:lang w:val="ru"/>
            <w:b w:val="0"/>
            <w:bCs w:val="0"/>
            <w:i w:val="0"/>
            <w:iCs w:val="0"/>
            <w:u w:val="none"/>
            <w:vertAlign w:val="baseline"/>
            <w:rtl w:val="0"/>
          </w:rPr>
          <w:instrText xml:space="preserve"> NUMPAGES  </w:instrText>
        </w:r>
        <w:r>
          <w:rPr>
            <w:lang w:val="ru"/>
            <w:b w:val="0"/>
            <w:bCs w:val="0"/>
            <w:i w:val="0"/>
            <w:iCs w:val="0"/>
            <w:u w:val="none"/>
            <w:vertAlign w:val="baseline"/>
            <w:rtl w:val="0"/>
          </w:rPr>
          <w:fldChar w:fldCharType="separate"/>
        </w:r>
        <w:r>
          <w:rPr>
            <w:lang w:val="ru"/>
            <w:b w:val="1"/>
            <w:bCs w:val="1"/>
            <w:i w:val="0"/>
            <w:iCs w:val="0"/>
            <w:u w:val="none"/>
            <w:vertAlign w:val="baseline"/>
            <w:rtl w:val="0"/>
          </w:rPr>
          <w:t xml:space="preserve">2</w:t>
        </w:r>
        <w:r>
          <w:rPr>
            <w:lang w:val="ru"/>
            <w:b w:val="0"/>
            <w:bCs w:val="0"/>
            <w:i w:val="0"/>
            <w:iCs w:val="0"/>
            <w:u w:val="none"/>
            <w:vertAlign w:val="baseline"/>
            <w:rtl w:val="0"/>
          </w:rPr>
          <w:fldChar w:fldCharType="end"/>
        </w:r>
      </w:sdtContent>
    </w:sdt>
    <w:r>
      <w:rPr>
        <w:lang w:val="ru"/>
        <w:b w:val="0"/>
        <w:bCs w:val="0"/>
        <w:i w:val="0"/>
        <w:iCs w:val="0"/>
        <w:u w:val="none"/>
        <w:vertAlign w:val="baseline"/>
        <w:rtl w:val="0"/>
      </w:rPr>
      <w:ptab w:relativeTo="margin" w:alignment="center" w:leader="none"/>
    </w:r>
    <w:r>
      <w:rPr>
        <w:lang w:val="ru"/>
        <w:b w:val="0"/>
        <w:bCs w:val="0"/>
        <w:i w:val="0"/>
        <w:iCs w:val="0"/>
        <w:u w:val="none"/>
        <w:vertAlign w:val="baseline"/>
        <w:rtl w:val="0"/>
      </w:rPr>
      <w:ptab w:relativeTo="margin" w:alignment="right" w:leader="none"/>
    </w:r>
    <w:r>
      <w:rPr>
        <w:lang w:val="ru"/>
        <w:b w:val="0"/>
        <w:bCs w:val="0"/>
        <w:i w:val="0"/>
        <w:iCs w:val="0"/>
        <w:u w:val="none"/>
        <w:vertAlign w:val="baseline"/>
        <w:rtl w:val="0"/>
      </w:rPr>
      <w:t xml:space="preserve">Форма 5381</w:t>
    </w:r>
  </w:p>
  <w:p w14:paraId="64ECD481" w14:textId="58C9D4D6" w:rsidR="00D34ED7" w:rsidRPr="009046F2" w:rsidRDefault="00D34ED7" w:rsidP="00D34ED7">
    <w:pPr>
      <w:pStyle w:val="Footer"/>
      <w:jc w:val="right"/>
      <w:rPr>
        <w:sz w:val="20"/>
      </w:rPr>
      <w:bidi w:val="0"/>
    </w:pPr>
    <w:r>
      <w:rPr>
        <w:lang w:val="ru"/>
        <w:b w:val="0"/>
        <w:bCs w:val="0"/>
        <w:i w:val="0"/>
        <w:iCs w:val="0"/>
        <w:u w:val="none"/>
        <w:vertAlign w:val="baseline"/>
        <w:rtl w:val="0"/>
      </w:rPr>
      <w:t xml:space="preserve">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08" w14:textId="0923E4AD" w:rsidR="00126663" w:rsidRDefault="00000000" w:rsidP="000E4207">
    <w:pPr>
      <w:pStyle w:val="Footer"/>
      <w:bidi w:val="0"/>
    </w:pPr>
    <w:sdt>
      <w:sdtPr>
        <w:id w:val="-1328821265"/>
        <w:docPartObj>
          <w:docPartGallery w:val="Page Numbers (Top of Page)"/>
          <w:docPartUnique/>
        </w:docPartObj>
      </w:sdtPr>
      <w:sdtContent>
        <w:r>
          <w:rPr>
            <w:lang w:val="ru"/>
            <w:b w:val="0"/>
            <w:bCs w:val="0"/>
            <w:i w:val="0"/>
            <w:iCs w:val="0"/>
            <w:u w:val="none"/>
            <w:vertAlign w:val="baseline"/>
            <w:rtl w:val="0"/>
          </w:rPr>
          <w:t xml:space="preserve">Страница </w:t>
        </w:r>
        <w:r>
          <w:rPr>
            <w:lang w:val="ru"/>
            <w:b w:val="0"/>
            <w:bCs w:val="0"/>
            <w:i w:val="0"/>
            <w:iCs w:val="0"/>
            <w:u w:val="none"/>
            <w:vertAlign w:val="baseline"/>
            <w:rtl w:val="0"/>
          </w:rPr>
          <w:fldChar w:fldCharType="begin"/>
        </w:r>
        <w:r>
          <w:rPr>
            <w:lang w:val="ru"/>
            <w:b w:val="0"/>
            <w:bCs w:val="0"/>
            <w:i w:val="0"/>
            <w:iCs w:val="0"/>
            <w:u w:val="none"/>
            <w:vertAlign w:val="baseline"/>
            <w:rtl w:val="0"/>
          </w:rPr>
          <w:instrText xml:space="preserve"> PAGE </w:instrText>
        </w:r>
        <w:r>
          <w:rPr>
            <w:lang w:val="ru"/>
            <w:b w:val="0"/>
            <w:bCs w:val="0"/>
            <w:i w:val="0"/>
            <w:iCs w:val="0"/>
            <w:u w:val="none"/>
            <w:vertAlign w:val="baseline"/>
            <w:rtl w:val="0"/>
          </w:rPr>
          <w:fldChar w:fldCharType="separate"/>
        </w:r>
        <w:r>
          <w:rPr>
            <w:lang w:val="ru"/>
            <w:b w:val="1"/>
            <w:bCs w:val="1"/>
            <w:i w:val="0"/>
            <w:iCs w:val="0"/>
            <w:u w:val="none"/>
            <w:vertAlign w:val="baseline"/>
            <w:rtl w:val="0"/>
          </w:rPr>
          <w:t xml:space="preserve">1</w:t>
        </w:r>
        <w:r>
          <w:rPr>
            <w:lang w:val="ru"/>
            <w:b w:val="0"/>
            <w:bCs w:val="0"/>
            <w:i w:val="0"/>
            <w:iCs w:val="0"/>
            <w:u w:val="none"/>
            <w:vertAlign w:val="baseline"/>
            <w:rtl w:val="0"/>
          </w:rPr>
          <w:fldChar w:fldCharType="end"/>
        </w:r>
        <w:r>
          <w:rPr>
            <w:lang w:val="ru"/>
            <w:b w:val="0"/>
            <w:bCs w:val="0"/>
            <w:i w:val="0"/>
            <w:iCs w:val="0"/>
            <w:u w:val="none"/>
            <w:vertAlign w:val="baseline"/>
            <w:rtl w:val="0"/>
          </w:rPr>
          <w:t xml:space="preserve"> из </w:t>
        </w:r>
        <w:r>
          <w:rPr>
            <w:lang w:val="ru"/>
            <w:b w:val="0"/>
            <w:bCs w:val="0"/>
            <w:i w:val="0"/>
            <w:iCs w:val="0"/>
            <w:u w:val="none"/>
            <w:vertAlign w:val="baseline"/>
            <w:rtl w:val="0"/>
          </w:rPr>
          <w:fldChar w:fldCharType="begin"/>
        </w:r>
        <w:r>
          <w:rPr>
            <w:lang w:val="ru"/>
            <w:b w:val="0"/>
            <w:bCs w:val="0"/>
            <w:i w:val="0"/>
            <w:iCs w:val="0"/>
            <w:u w:val="none"/>
            <w:vertAlign w:val="baseline"/>
            <w:rtl w:val="0"/>
          </w:rPr>
          <w:instrText xml:space="preserve"> NUMPAGES  </w:instrText>
        </w:r>
        <w:r>
          <w:rPr>
            <w:lang w:val="ru"/>
            <w:b w:val="0"/>
            <w:bCs w:val="0"/>
            <w:i w:val="0"/>
            <w:iCs w:val="0"/>
            <w:u w:val="none"/>
            <w:vertAlign w:val="baseline"/>
            <w:rtl w:val="0"/>
          </w:rPr>
          <w:fldChar w:fldCharType="separate"/>
        </w:r>
        <w:r>
          <w:rPr>
            <w:lang w:val="ru"/>
            <w:b w:val="1"/>
            <w:bCs w:val="1"/>
            <w:i w:val="0"/>
            <w:iCs w:val="0"/>
            <w:u w:val="none"/>
            <w:vertAlign w:val="baseline"/>
            <w:rtl w:val="0"/>
          </w:rPr>
          <w:t xml:space="preserve">4</w:t>
        </w:r>
        <w:r>
          <w:rPr>
            <w:lang w:val="ru"/>
            <w:b w:val="0"/>
            <w:bCs w:val="0"/>
            <w:i w:val="0"/>
            <w:iCs w:val="0"/>
            <w:u w:val="none"/>
            <w:vertAlign w:val="baseline"/>
            <w:rtl w:val="0"/>
          </w:rPr>
          <w:fldChar w:fldCharType="end"/>
        </w:r>
      </w:sdtContent>
    </w:sdt>
    <w:r>
      <w:rPr>
        <w:lang w:val="ru"/>
        <w:b w:val="0"/>
        <w:bCs w:val="0"/>
        <w:i w:val="0"/>
        <w:iCs w:val="0"/>
        <w:u w:val="none"/>
        <w:vertAlign w:val="baseline"/>
        <w:rtl w:val="0"/>
      </w:rPr>
      <w:ptab w:relativeTo="margin" w:alignment="center" w:leader="none"/>
    </w:r>
    <w:r>
      <w:rPr>
        <w:lang w:val="ru"/>
        <w:b w:val="0"/>
        <w:bCs w:val="0"/>
        <w:i w:val="0"/>
        <w:iCs w:val="0"/>
        <w:u w:val="none"/>
        <w:vertAlign w:val="baseline"/>
        <w:rtl w:val="0"/>
      </w:rPr>
      <w:ptab w:relativeTo="margin" w:alignment="right" w:leader="none"/>
    </w:r>
    <w:r>
      <w:rPr>
        <w:lang w:val="ru"/>
        <w:b w:val="0"/>
        <w:bCs w:val="0"/>
        <w:i w:val="0"/>
        <w:iCs w:val="0"/>
        <w:u w:val="none"/>
        <w:vertAlign w:val="baseline"/>
        <w:rtl w:val="0"/>
      </w:rPr>
      <w:t xml:space="preserve">Форма 5381 </w:t>
    </w:r>
  </w:p>
  <w:p w14:paraId="19416530" w14:textId="00FE0949" w:rsidR="00B769DA" w:rsidRPr="009046F2" w:rsidRDefault="00126663" w:rsidP="009046F2">
    <w:pPr>
      <w:pStyle w:val="Footer"/>
      <w:jc w:val="right"/>
      <w:rPr>
        <w:sz w:val="20"/>
      </w:rPr>
      <w:bidi w:val="0"/>
    </w:pPr>
    <w:r>
      <w:rPr>
        <w:lang w:val="ru"/>
        <w:b w:val="0"/>
        <w:bCs w:val="0"/>
        <w:i w:val="0"/>
        <w:iCs w:val="0"/>
        <w:u w:val="none"/>
        <w:vertAlign w:val="baseline"/>
        <w:rtl w:val="0"/>
      </w:rPr>
      <w:t xml:space="preserve">XXXX</w:t>
    </w:r>
  </w:p>
  <w:p w14:paraId="7CD3B0A9" w14:textId="3D1A1B3C" w:rsidR="00B769DA" w:rsidRPr="000E4207" w:rsidRDefault="00B769DA" w:rsidP="001266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FC60" w14:textId="77777777" w:rsidR="008B0C41" w:rsidRDefault="008B0C41" w:rsidP="00D720CF">
      <w:pPr>
        <w:bidi w:val="0"/>
      </w:pPr>
      <w:r>
        <w:separator/>
      </w:r>
    </w:p>
  </w:footnote>
  <w:footnote w:type="continuationSeparator" w:id="0">
    <w:p w14:paraId="18E9F4A4" w14:textId="77777777" w:rsidR="008B0C41" w:rsidRDefault="008B0C41" w:rsidP="00D720CF">
      <w:pPr>
        <w:bidi w:val="0"/>
      </w:pPr>
      <w:r>
        <w:continuationSeparator/>
      </w:r>
    </w:p>
  </w:footnote>
  <w:footnote w:type="continuationNotice" w:id="1">
    <w:p w14:paraId="55150877" w14:textId="77777777" w:rsidR="008B0C41" w:rsidRDefault="008B0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Content>
      <w:p w14:paraId="091175A6" w14:textId="0085E473" w:rsidR="00B769DA" w:rsidRDefault="00B769DA">
        <w:pPr>
          <w:pStyle w:val="Header"/>
          <w:jc w:val="right"/>
          <w:bidi w:val="0"/>
        </w:pPr>
        <w:r>
          <w:rPr>
            <w:lang w:val="ru"/>
            <w:b w:val="0"/>
            <w:bCs w:val="0"/>
            <w:i w:val="0"/>
            <w:iCs w:val="0"/>
            <w:u w:val="none"/>
            <w:vertAlign w:val="baseline"/>
            <w:rtl w:val="0"/>
          </w:rPr>
          <w:fldChar w:fldCharType="begin"/>
        </w:r>
        <w:r>
          <w:rPr>
            <w:lang w:val="ru"/>
            <w:b w:val="0"/>
            <w:bCs w:val="0"/>
            <w:i w:val="0"/>
            <w:iCs w:val="0"/>
            <w:u w:val="none"/>
            <w:vertAlign w:val="baseline"/>
            <w:rtl w:val="0"/>
          </w:rPr>
          <w:instrText xml:space="preserve"> PAGE   \* MERGEFORMAT </w:instrText>
        </w:r>
        <w:r>
          <w:rPr>
            <w:lang w:val="ru"/>
            <w:b w:val="0"/>
            <w:bCs w:val="0"/>
            <w:i w:val="0"/>
            <w:iCs w:val="0"/>
            <w:u w:val="none"/>
            <w:vertAlign w:val="baseline"/>
            <w:rtl w:val="0"/>
          </w:rPr>
          <w:fldChar w:fldCharType="separate"/>
        </w:r>
        <w:r>
          <w:rPr>
            <w:noProof/>
            <w:lang w:val="ru"/>
            <w:b w:val="0"/>
            <w:bCs w:val="0"/>
            <w:i w:val="0"/>
            <w:iCs w:val="0"/>
            <w:u w:val="none"/>
            <w:vertAlign w:val="baseline"/>
            <w:rtl w:val="0"/>
          </w:rPr>
          <w:t xml:space="preserve">7</w:t>
        </w:r>
        <w:r>
          <w:rPr>
            <w:noProof/>
            <w:lang w:val="ru"/>
            <w:b w:val="0"/>
            <w:bCs w:val="0"/>
            <w:i w:val="0"/>
            <w:iCs w:val="0"/>
            <w:u w:val="none"/>
            <w:vertAlign w:val="baseline"/>
            <w:rtl w:val="0"/>
          </w:rPr>
          <w:fldChar w:fldCharType="end"/>
        </w:r>
      </w:p>
    </w:sdtContent>
  </w:sdt>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89"/>
    </w:tblGrid>
    <w:tr w:rsidR="00B769DA" w14:paraId="68F6EE4D" w14:textId="14E25DC3" w:rsidTr="00D34ED7">
      <w:trPr>
        <w:trHeight w:val="618"/>
      </w:trPr>
      <w:tc>
        <w:tcPr>
          <w:tcW w:w="5089" w:type="dxa"/>
        </w:tcPr>
        <w:p w14:paraId="35D21CEE" w14:textId="02F775CF" w:rsidR="00B769DA" w:rsidRPr="00D34ED7" w:rsidRDefault="00B769DA" w:rsidP="009046F2">
          <w:pPr>
            <w:rPr>
              <w:b/>
              <w:sz w:val="22"/>
              <w:szCs w:val="22"/>
            </w:rPr>
            <w:bidi w:val="0"/>
          </w:pPr>
          <w:r>
            <w:rPr>
              <w:sz w:val="22"/>
              <w:szCs w:val="22"/>
              <w:lang w:val="ru"/>
              <w:b w:val="0"/>
              <w:bCs w:val="0"/>
              <w:i w:val="0"/>
              <w:iCs w:val="0"/>
              <w:u w:val="none"/>
              <w:vertAlign w:val="baseline"/>
              <w:rtl w:val="0"/>
            </w:rPr>
            <w:t xml:space="preserve">ТИПОВОЙ ПЛАН СРОЧНОГО ПЕРЕСЕЛЕНИЯ ДЛЯ ЖЕРТВ ДОМАШНЕГО НАСИЛИЯ, НАСИЛИЯ НА СВИДАНИИ, ПОСЯГАТЕЛЬСТВА СЕКСУАЛЬНОГО ХАРАКТЕРА ИЛИ НАВЯЗЧИВОГО ПРЕСЛЕДОВАНИЯ</w:t>
          </w:r>
        </w:p>
      </w:tc>
      <w:tc>
        <w:tcPr>
          <w:tcW w:w="5089" w:type="dxa"/>
        </w:tcPr>
        <w:p w14:paraId="58AC9BFE" w14:textId="3285F5BE" w:rsidR="00B769DA" w:rsidRPr="00D54DDD" w:rsidRDefault="00EC246E" w:rsidP="009046F2">
          <w:pPr>
            <w:jc w:val="right"/>
            <w:rPr>
              <w:sz w:val="20"/>
              <w:szCs w:val="20"/>
            </w:rPr>
            <w:bidi w:val="0"/>
          </w:pPr>
          <w:r>
            <w:rPr>
              <w:sz w:val="20"/>
              <w:szCs w:val="20"/>
              <w:lang w:val="ru"/>
              <w:b w:val="0"/>
              <w:bCs w:val="0"/>
              <w:i w:val="0"/>
              <w:iCs w:val="0"/>
              <w:u w:val="none"/>
              <w:vertAlign w:val="baseline"/>
              <w:rtl w:val="0"/>
            </w:rPr>
            <w:t xml:space="preserve">Департамент жилищной политики и городского развития США</w:t>
          </w:r>
        </w:p>
        <w:p w14:paraId="70E94EB0" w14:textId="032447CC" w:rsidR="00B769DA" w:rsidRDefault="00B769DA" w:rsidP="009046F2">
          <w:pPr>
            <w:jc w:val="right"/>
            <w:rPr>
              <w:sz w:val="20"/>
            </w:rPr>
            <w:bidi w:val="0"/>
          </w:pPr>
          <w:r>
            <w:rPr>
              <w:sz w:val="20"/>
              <w:lang w:val="ru"/>
              <w:b w:val="0"/>
              <w:bCs w:val="0"/>
              <w:i w:val="0"/>
              <w:iCs w:val="0"/>
              <w:u w:val="none"/>
              <w:vertAlign w:val="baseline"/>
              <w:rtl w:val="0"/>
            </w:rPr>
            <w:t xml:space="preserve">Одобрение Административно-бюджетного управления (OMB) № 2577-0286</w:t>
          </w:r>
        </w:p>
        <w:p w14:paraId="417CB9F6" w14:textId="5831580F" w:rsidR="00B769DA" w:rsidRPr="00277AFA" w:rsidRDefault="00B769DA" w:rsidP="009046F2">
          <w:pPr>
            <w:jc w:val="right"/>
            <w:bidi w:val="0"/>
          </w:pPr>
          <w:r>
            <w:rPr>
              <w:sz w:val="20"/>
              <w:lang w:val="ru"/>
              <w:b w:val="0"/>
              <w:bCs w:val="0"/>
              <w:i w:val="0"/>
              <w:iCs w:val="0"/>
              <w:u w:val="none"/>
              <w:vertAlign w:val="baseline"/>
              <w:rtl w:val="0"/>
            </w:rPr>
            <w:t xml:space="preserve">Действительно до XXXX</w:t>
          </w:r>
        </w:p>
      </w:tc>
    </w:tr>
  </w:tbl>
  <w:p w14:paraId="6CED7D99" w14:textId="7ED754A5" w:rsidR="00B769DA" w:rsidRPr="009046F2" w:rsidRDefault="00B769DA" w:rsidP="00D3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2F3D"/>
    <w:multiLevelType w:val="hybridMultilevel"/>
    <w:tmpl w:val="D598A346"/>
    <w:lvl w:ilvl="0" w:tplc="F62A3C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6430"/>
    <w:multiLevelType w:val="hybridMultilevel"/>
    <w:tmpl w:val="A22AD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6060"/>
    <w:multiLevelType w:val="hybridMultilevel"/>
    <w:tmpl w:val="219E0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265A2"/>
    <w:multiLevelType w:val="hybridMultilevel"/>
    <w:tmpl w:val="67AC9E72"/>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5FE"/>
    <w:multiLevelType w:val="hybridMultilevel"/>
    <w:tmpl w:val="4E4883DC"/>
    <w:lvl w:ilvl="0" w:tplc="3A1EE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D2FE2"/>
    <w:multiLevelType w:val="hybridMultilevel"/>
    <w:tmpl w:val="17E2934A"/>
    <w:lvl w:ilvl="0" w:tplc="FFFFFFFF">
      <w:start w:val="1"/>
      <w:numFmt w:val="decimal"/>
      <w:lvlText w:val="(%1)"/>
      <w:lvlJc w:val="left"/>
      <w:pPr>
        <w:ind w:left="1440" w:hanging="360"/>
      </w:pPr>
      <w:rPr>
        <w:rFonts w:ascii="Times New Roman" w:eastAsia="Times New Roman" w:hAnsi="Times New Roman" w:cs="Times New Roman"/>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E307A"/>
    <w:multiLevelType w:val="hybridMultilevel"/>
    <w:tmpl w:val="B120A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46B0E"/>
    <w:multiLevelType w:val="hybridMultilevel"/>
    <w:tmpl w:val="707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7382"/>
    <w:multiLevelType w:val="hybridMultilevel"/>
    <w:tmpl w:val="196EFC0C"/>
    <w:lvl w:ilvl="0" w:tplc="3C62D2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57A43"/>
    <w:multiLevelType w:val="hybridMultilevel"/>
    <w:tmpl w:val="83FCFC90"/>
    <w:lvl w:ilvl="0" w:tplc="C38669E0">
      <w:start w:val="1"/>
      <w:numFmt w:val="decimal"/>
      <w:lvlText w:val="%1."/>
      <w:lvlJc w:val="left"/>
      <w:pPr>
        <w:ind w:left="1440" w:hanging="360"/>
      </w:pPr>
      <w:rPr>
        <w:i w:val="0"/>
        <w:iCs w:val="0"/>
      </w:rPr>
    </w:lvl>
    <w:lvl w:ilvl="1" w:tplc="CDFE0278">
      <w:start w:val="1"/>
      <w:numFmt w:val="lowerLetter"/>
      <w:lvlText w:val="%2."/>
      <w:lvlJc w:val="left"/>
      <w:pPr>
        <w:ind w:left="2160" w:hanging="360"/>
      </w:pPr>
      <w:rPr>
        <w:i w:val="0"/>
        <w:i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F565E"/>
    <w:multiLevelType w:val="hybridMultilevel"/>
    <w:tmpl w:val="672EE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2D194C"/>
    <w:multiLevelType w:val="hybridMultilevel"/>
    <w:tmpl w:val="4EAC6AFC"/>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6476"/>
    <w:multiLevelType w:val="hybridMultilevel"/>
    <w:tmpl w:val="F2122C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481569"/>
    <w:multiLevelType w:val="hybridMultilevel"/>
    <w:tmpl w:val="0F440D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2101E"/>
    <w:multiLevelType w:val="hybridMultilevel"/>
    <w:tmpl w:val="059A531E"/>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8" w15:restartNumberingAfterBreak="0">
    <w:nsid w:val="5F796AD9"/>
    <w:multiLevelType w:val="hybridMultilevel"/>
    <w:tmpl w:val="67F6E680"/>
    <w:lvl w:ilvl="0" w:tplc="62CC90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F2C04"/>
    <w:multiLevelType w:val="hybridMultilevel"/>
    <w:tmpl w:val="859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D5114"/>
    <w:multiLevelType w:val="hybridMultilevel"/>
    <w:tmpl w:val="597C615A"/>
    <w:lvl w:ilvl="0" w:tplc="DB389F68">
      <w:start w:val="1"/>
      <w:numFmt w:val="bullet"/>
      <w:lvlText w:val=""/>
      <w:lvlJc w:val="left"/>
      <w:pPr>
        <w:tabs>
          <w:tab w:val="num" w:pos="720"/>
        </w:tabs>
        <w:ind w:left="720" w:hanging="360"/>
      </w:pPr>
      <w:rPr>
        <w:rFonts w:ascii="Symbol" w:hAnsi="Symbol" w:hint="default"/>
        <w:sz w:val="20"/>
      </w:rPr>
    </w:lvl>
    <w:lvl w:ilvl="1" w:tplc="C10A53BA" w:tentative="1">
      <w:start w:val="1"/>
      <w:numFmt w:val="bullet"/>
      <w:lvlText w:val=""/>
      <w:lvlJc w:val="left"/>
      <w:pPr>
        <w:tabs>
          <w:tab w:val="num" w:pos="1440"/>
        </w:tabs>
        <w:ind w:left="1440" w:hanging="360"/>
      </w:pPr>
      <w:rPr>
        <w:rFonts w:ascii="Symbol" w:hAnsi="Symbol" w:hint="default"/>
        <w:sz w:val="20"/>
      </w:rPr>
    </w:lvl>
    <w:lvl w:ilvl="2" w:tplc="A204206A" w:tentative="1">
      <w:start w:val="1"/>
      <w:numFmt w:val="bullet"/>
      <w:lvlText w:val=""/>
      <w:lvlJc w:val="left"/>
      <w:pPr>
        <w:tabs>
          <w:tab w:val="num" w:pos="2160"/>
        </w:tabs>
        <w:ind w:left="2160" w:hanging="360"/>
      </w:pPr>
      <w:rPr>
        <w:rFonts w:ascii="Symbol" w:hAnsi="Symbol" w:hint="default"/>
        <w:sz w:val="20"/>
      </w:rPr>
    </w:lvl>
    <w:lvl w:ilvl="3" w:tplc="E4EE1078" w:tentative="1">
      <w:start w:val="1"/>
      <w:numFmt w:val="bullet"/>
      <w:lvlText w:val=""/>
      <w:lvlJc w:val="left"/>
      <w:pPr>
        <w:tabs>
          <w:tab w:val="num" w:pos="2880"/>
        </w:tabs>
        <w:ind w:left="2880" w:hanging="360"/>
      </w:pPr>
      <w:rPr>
        <w:rFonts w:ascii="Symbol" w:hAnsi="Symbol" w:hint="default"/>
        <w:sz w:val="20"/>
      </w:rPr>
    </w:lvl>
    <w:lvl w:ilvl="4" w:tplc="4C68B0AC" w:tentative="1">
      <w:start w:val="1"/>
      <w:numFmt w:val="bullet"/>
      <w:lvlText w:val=""/>
      <w:lvlJc w:val="left"/>
      <w:pPr>
        <w:tabs>
          <w:tab w:val="num" w:pos="3600"/>
        </w:tabs>
        <w:ind w:left="3600" w:hanging="360"/>
      </w:pPr>
      <w:rPr>
        <w:rFonts w:ascii="Symbol" w:hAnsi="Symbol" w:hint="default"/>
        <w:sz w:val="20"/>
      </w:rPr>
    </w:lvl>
    <w:lvl w:ilvl="5" w:tplc="28989B88" w:tentative="1">
      <w:start w:val="1"/>
      <w:numFmt w:val="bullet"/>
      <w:lvlText w:val=""/>
      <w:lvlJc w:val="left"/>
      <w:pPr>
        <w:tabs>
          <w:tab w:val="num" w:pos="4320"/>
        </w:tabs>
        <w:ind w:left="4320" w:hanging="360"/>
      </w:pPr>
      <w:rPr>
        <w:rFonts w:ascii="Symbol" w:hAnsi="Symbol" w:hint="default"/>
        <w:sz w:val="20"/>
      </w:rPr>
    </w:lvl>
    <w:lvl w:ilvl="6" w:tplc="32B247C8" w:tentative="1">
      <w:start w:val="1"/>
      <w:numFmt w:val="bullet"/>
      <w:lvlText w:val=""/>
      <w:lvlJc w:val="left"/>
      <w:pPr>
        <w:tabs>
          <w:tab w:val="num" w:pos="5040"/>
        </w:tabs>
        <w:ind w:left="5040" w:hanging="360"/>
      </w:pPr>
      <w:rPr>
        <w:rFonts w:ascii="Symbol" w:hAnsi="Symbol" w:hint="default"/>
        <w:sz w:val="20"/>
      </w:rPr>
    </w:lvl>
    <w:lvl w:ilvl="7" w:tplc="16D418FA" w:tentative="1">
      <w:start w:val="1"/>
      <w:numFmt w:val="bullet"/>
      <w:lvlText w:val=""/>
      <w:lvlJc w:val="left"/>
      <w:pPr>
        <w:tabs>
          <w:tab w:val="num" w:pos="5760"/>
        </w:tabs>
        <w:ind w:left="5760" w:hanging="360"/>
      </w:pPr>
      <w:rPr>
        <w:rFonts w:ascii="Symbol" w:hAnsi="Symbol" w:hint="default"/>
        <w:sz w:val="20"/>
      </w:rPr>
    </w:lvl>
    <w:lvl w:ilvl="8" w:tplc="759C64C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95DDB"/>
    <w:multiLevelType w:val="hybridMultilevel"/>
    <w:tmpl w:val="DF0461E6"/>
    <w:lvl w:ilvl="0" w:tplc="28D861C6">
      <w:start w:val="1"/>
      <w:numFmt w:val="bullet"/>
      <w:lvlText w:val=""/>
      <w:lvlJc w:val="left"/>
      <w:pPr>
        <w:ind w:left="720" w:hanging="360"/>
      </w:pPr>
      <w:rPr>
        <w:rFonts w:ascii="Symbol" w:hAnsi="Symbol" w:hint="default"/>
      </w:rPr>
    </w:lvl>
    <w:lvl w:ilvl="1" w:tplc="62CC9000">
      <w:start w:val="1"/>
      <w:numFmt w:val="bullet"/>
      <w:lvlText w:val="o"/>
      <w:lvlJc w:val="left"/>
      <w:pPr>
        <w:ind w:left="1440" w:hanging="360"/>
      </w:pPr>
      <w:rPr>
        <w:rFonts w:ascii="Courier New" w:hAnsi="Courier New" w:hint="default"/>
      </w:rPr>
    </w:lvl>
    <w:lvl w:ilvl="2" w:tplc="C36CA00C">
      <w:start w:val="1"/>
      <w:numFmt w:val="bullet"/>
      <w:lvlText w:val=""/>
      <w:lvlJc w:val="left"/>
      <w:pPr>
        <w:ind w:left="2160" w:hanging="360"/>
      </w:pPr>
      <w:rPr>
        <w:rFonts w:ascii="Wingdings" w:hAnsi="Wingdings" w:hint="default"/>
      </w:rPr>
    </w:lvl>
    <w:lvl w:ilvl="3" w:tplc="84D8F3B0">
      <w:start w:val="1"/>
      <w:numFmt w:val="bullet"/>
      <w:lvlText w:val=""/>
      <w:lvlJc w:val="left"/>
      <w:pPr>
        <w:ind w:left="2880" w:hanging="360"/>
      </w:pPr>
      <w:rPr>
        <w:rFonts w:ascii="Symbol" w:hAnsi="Symbol" w:hint="default"/>
      </w:rPr>
    </w:lvl>
    <w:lvl w:ilvl="4" w:tplc="62D636B4">
      <w:start w:val="1"/>
      <w:numFmt w:val="bullet"/>
      <w:lvlText w:val="o"/>
      <w:lvlJc w:val="left"/>
      <w:pPr>
        <w:ind w:left="3600" w:hanging="360"/>
      </w:pPr>
      <w:rPr>
        <w:rFonts w:ascii="Courier New" w:hAnsi="Courier New" w:hint="default"/>
      </w:rPr>
    </w:lvl>
    <w:lvl w:ilvl="5" w:tplc="1EB09126">
      <w:start w:val="1"/>
      <w:numFmt w:val="bullet"/>
      <w:lvlText w:val=""/>
      <w:lvlJc w:val="left"/>
      <w:pPr>
        <w:ind w:left="4320" w:hanging="360"/>
      </w:pPr>
      <w:rPr>
        <w:rFonts w:ascii="Wingdings" w:hAnsi="Wingdings" w:hint="default"/>
      </w:rPr>
    </w:lvl>
    <w:lvl w:ilvl="6" w:tplc="CDF274B0">
      <w:start w:val="1"/>
      <w:numFmt w:val="bullet"/>
      <w:lvlText w:val=""/>
      <w:lvlJc w:val="left"/>
      <w:pPr>
        <w:ind w:left="5040" w:hanging="360"/>
      </w:pPr>
      <w:rPr>
        <w:rFonts w:ascii="Symbol" w:hAnsi="Symbol" w:hint="default"/>
      </w:rPr>
    </w:lvl>
    <w:lvl w:ilvl="7" w:tplc="F9A03414">
      <w:start w:val="1"/>
      <w:numFmt w:val="bullet"/>
      <w:lvlText w:val="o"/>
      <w:lvlJc w:val="left"/>
      <w:pPr>
        <w:ind w:left="5760" w:hanging="360"/>
      </w:pPr>
      <w:rPr>
        <w:rFonts w:ascii="Courier New" w:hAnsi="Courier New" w:hint="default"/>
      </w:rPr>
    </w:lvl>
    <w:lvl w:ilvl="8" w:tplc="5E4AAB9E">
      <w:start w:val="1"/>
      <w:numFmt w:val="bullet"/>
      <w:lvlText w:val=""/>
      <w:lvlJc w:val="left"/>
      <w:pPr>
        <w:ind w:left="6480" w:hanging="360"/>
      </w:pPr>
      <w:rPr>
        <w:rFonts w:ascii="Wingdings" w:hAnsi="Wingdings" w:hint="default"/>
      </w:rPr>
    </w:lvl>
  </w:abstractNum>
  <w:abstractNum w:abstractNumId="22" w15:restartNumberingAfterBreak="0">
    <w:nsid w:val="6DF06ED5"/>
    <w:multiLevelType w:val="hybridMultilevel"/>
    <w:tmpl w:val="3FF6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46DBB"/>
    <w:multiLevelType w:val="hybridMultilevel"/>
    <w:tmpl w:val="DCB212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5281F"/>
    <w:multiLevelType w:val="hybridMultilevel"/>
    <w:tmpl w:val="D9A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23EF7"/>
    <w:multiLevelType w:val="hybridMultilevel"/>
    <w:tmpl w:val="ACE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17955"/>
    <w:multiLevelType w:val="hybridMultilevel"/>
    <w:tmpl w:val="245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1937"/>
    <w:multiLevelType w:val="hybridMultilevel"/>
    <w:tmpl w:val="1B9200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activeWritingStyle w:appName="MSWord" w:lang="en-US" w:vendorID="64" w:dllVersion="0" w:nlCheck="1" w:checkStyle="0"/>
  <w:proofState w:spelling="clean" w:grammar="clean"/>
  <w:trackRevisions/>
  <w:doNotTrackFormatting/>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08">
      <w:bodyDiv w:val="1"/>
      <w:marLeft w:val="0"/>
      <w:marRight w:val="0"/>
      <w:marTop w:val="0"/>
      <w:marBottom w:val="0"/>
      <w:divBdr>
        <w:top w:val="none" w:sz="0" w:space="0" w:color="auto"/>
        <w:left w:val="none" w:sz="0" w:space="0" w:color="auto"/>
        <w:bottom w:val="none" w:sz="0" w:space="0" w:color="auto"/>
        <w:right w:val="none" w:sz="0" w:space="0" w:color="auto"/>
      </w:divBdr>
    </w:div>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168287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7409231">
      <w:bodyDiv w:val="1"/>
      <w:marLeft w:val="0"/>
      <w:marRight w:val="0"/>
      <w:marTop w:val="0"/>
      <w:marBottom w:val="0"/>
      <w:divBdr>
        <w:top w:val="none" w:sz="0" w:space="0" w:color="auto"/>
        <w:left w:val="none" w:sz="0" w:space="0" w:color="auto"/>
        <w:bottom w:val="none" w:sz="0" w:space="0" w:color="auto"/>
        <w:right w:val="none" w:sz="0" w:space="0" w:color="auto"/>
      </w:divBdr>
      <w:divsChild>
        <w:div w:id="449863036">
          <w:marLeft w:val="0"/>
          <w:marRight w:val="0"/>
          <w:marTop w:val="0"/>
          <w:marBottom w:val="0"/>
          <w:divBdr>
            <w:top w:val="none" w:sz="0" w:space="0" w:color="auto"/>
            <w:left w:val="none" w:sz="0" w:space="0" w:color="auto"/>
            <w:bottom w:val="none" w:sz="0" w:space="0" w:color="auto"/>
            <w:right w:val="none" w:sz="0" w:space="0" w:color="auto"/>
          </w:divBdr>
        </w:div>
      </w:divsChild>
    </w:div>
    <w:div w:id="353116450">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17299952">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672343685">
      <w:bodyDiv w:val="1"/>
      <w:marLeft w:val="0"/>
      <w:marRight w:val="0"/>
      <w:marTop w:val="0"/>
      <w:marBottom w:val="0"/>
      <w:divBdr>
        <w:top w:val="none" w:sz="0" w:space="0" w:color="auto"/>
        <w:left w:val="none" w:sz="0" w:space="0" w:color="auto"/>
        <w:bottom w:val="none" w:sz="0" w:space="0" w:color="auto"/>
        <w:right w:val="none" w:sz="0" w:space="0" w:color="auto"/>
      </w:divBdr>
    </w:div>
    <w:div w:id="775948478">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19661144">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441654">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81409664">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49594712">
      <w:bodyDiv w:val="1"/>
      <w:marLeft w:val="0"/>
      <w:marRight w:val="0"/>
      <w:marTop w:val="0"/>
      <w:marBottom w:val="0"/>
      <w:divBdr>
        <w:top w:val="none" w:sz="0" w:space="0" w:color="auto"/>
        <w:left w:val="none" w:sz="0" w:space="0" w:color="auto"/>
        <w:bottom w:val="none" w:sz="0" w:space="0" w:color="auto"/>
        <w:right w:val="none" w:sz="0" w:space="0" w:color="auto"/>
      </w:divBdr>
      <w:divsChild>
        <w:div w:id="148642046">
          <w:marLeft w:val="0"/>
          <w:marRight w:val="0"/>
          <w:marTop w:val="0"/>
          <w:marBottom w:val="0"/>
          <w:divBdr>
            <w:top w:val="none" w:sz="0" w:space="0" w:color="auto"/>
            <w:left w:val="none" w:sz="0" w:space="0" w:color="auto"/>
            <w:bottom w:val="none" w:sz="0" w:space="0" w:color="auto"/>
            <w:right w:val="none" w:sz="0" w:space="0" w:color="auto"/>
          </w:divBdr>
        </w:div>
      </w:divsChild>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667437595">
      <w:bodyDiv w:val="1"/>
      <w:marLeft w:val="0"/>
      <w:marRight w:val="0"/>
      <w:marTop w:val="0"/>
      <w:marBottom w:val="0"/>
      <w:divBdr>
        <w:top w:val="none" w:sz="0" w:space="0" w:color="auto"/>
        <w:left w:val="none" w:sz="0" w:space="0" w:color="auto"/>
        <w:bottom w:val="none" w:sz="0" w:space="0" w:color="auto"/>
        <w:right w:val="none" w:sz="0" w:space="0" w:color="auto"/>
      </w:divBdr>
    </w:div>
    <w:div w:id="1690251205">
      <w:bodyDiv w:val="1"/>
      <w:marLeft w:val="0"/>
      <w:marRight w:val="0"/>
      <w:marTop w:val="0"/>
      <w:marBottom w:val="0"/>
      <w:divBdr>
        <w:top w:val="none" w:sz="0" w:space="0" w:color="auto"/>
        <w:left w:val="none" w:sz="0" w:space="0" w:color="auto"/>
        <w:bottom w:val="none" w:sz="0" w:space="0" w:color="auto"/>
        <w:right w:val="none" w:sz="0" w:space="0" w:color="auto"/>
      </w:divBdr>
    </w:div>
    <w:div w:id="1729298978">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05269307">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47420700">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64773320">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hyperlink" TargetMode="External" Target="https://www.hud.gov/vawa"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header" Target="header2.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4.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5.xml><?xml version="1.0" encoding="utf-8"?>
<ds:datastoreItem xmlns:ds="http://schemas.openxmlformats.org/officeDocument/2006/customXml" ds:itemID="{70688AD8-B93E-4573-9913-C556F7A78B9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2402</Words>
  <Characters>13692</Characters>
  <Application>Microsoft Office Word</Application>
  <DocSecurity>0</DocSecurity>
  <Lines>114</Lines>
  <Paragraphs>32</Paragraphs>
  <ScaleCrop>false</ScaleCrop>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2025-02-18T20:58:00Z</dcterms:created>
  <dcterms:modified xsi:type="dcterms:W3CDTF">2025-02-18T20:58:00Z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fd53b8a8-6d28-4b07-bc57-8d9ca70b81e6</vt:lpwstr>
  </property>
  <property fmtid="{D5CDD505-2E9C-101B-9397-08002B2CF9AE}" pid="3" name="Clearance">
    <vt:lpwstr>3505</vt:lpwstr>
  </property>
  <property fmtid="{D5CDD505-2E9C-101B-9397-08002B2CF9AE}" pid="4" name="ContentTypeId">
    <vt:lpwstr>0x01010049CCE58FC208B54BA9DC944430A8B5D9</vt:lpwstr>
  </property>
  <property fmtid="{D5CDD505-2E9C-101B-9397-08002B2CF9AE}" pid="5" name="HCV FMC &amp; FMD">
    <vt:lpwstr/>
  </property>
  <property fmtid="{D5CDD505-2E9C-101B-9397-08002B2CF9AE}" pid="6" name="HCV PSD &amp; QAD Directors">
    <vt:lpwstr/>
  </property>
  <property fmtid="{D5CDD505-2E9C-101B-9397-08002B2CF9AE}" pid="7" name="SAC Response">
    <vt:lpwstr>Pending</vt:lpwstr>
  </property>
  <property fmtid="{D5CDD505-2E9C-101B-9397-08002B2CF9AE}" pid="8" name="HCV PSD Response">
    <vt:lpwstr>Pending</vt:lpwstr>
  </property>
  <property fmtid="{D5CDD505-2E9C-101B-9397-08002B2CF9AE}" pid="9" name="CSS Response">
    <vt:lpwstr>Pending</vt:lpwstr>
  </property>
  <property fmtid="{D5CDD505-2E9C-101B-9397-08002B2CF9AE}" pid="10" name="Send Notification?">
    <vt:lpwstr>No</vt:lpwstr>
  </property>
  <property fmtid="{D5CDD505-2E9C-101B-9397-08002B2CF9AE}" pid="11" name="All Comments Submitted">
    <vt:bool>false</vt:bool>
  </property>
  <property fmtid="{D5CDD505-2E9C-101B-9397-08002B2CF9AE}" pid="12" name="HCV MOD Director">
    <vt:lpwstr/>
  </property>
  <property fmtid="{D5CDD505-2E9C-101B-9397-08002B2CF9AE}" pid="13" name="HCV-QAD Response">
    <vt:lpwstr>Pending</vt:lpwstr>
  </property>
  <property fmtid="{D5CDD505-2E9C-101B-9397-08002B2CF9AE}" pid="14" name="Choice Neighborhoods Response">
    <vt:lpwstr>Pending</vt:lpwstr>
  </property>
  <property fmtid="{D5CDD505-2E9C-101B-9397-08002B2CF9AE}" pid="15" name="PH Director Response">
    <vt:lpwstr>Pending</vt:lpwstr>
  </property>
  <property fmtid="{D5CDD505-2E9C-101B-9397-08002B2CF9AE}" pid="16" name="CAP Prog Response">
    <vt:lpwstr>Pending</vt:lpwstr>
  </property>
  <property fmtid="{D5CDD505-2E9C-101B-9397-08002B2CF9AE}" pid="17" name="PH FMD Director">
    <vt:lpwstr/>
  </property>
  <property fmtid="{D5CDD505-2E9C-101B-9397-08002B2CF9AE}" pid="18" name="MTW Re">
    <vt:lpwstr>Pending</vt:lpwstr>
  </property>
  <property fmtid="{D5CDD505-2E9C-101B-9397-08002B2CF9AE}" pid="19" name="HCV Director">
    <vt:lpwstr/>
  </property>
  <property fmtid="{D5CDD505-2E9C-101B-9397-08002B2CF9AE}" pid="20" name="HCV Director Response">
    <vt:lpwstr>Pending</vt:lpwstr>
  </property>
  <property fmtid="{D5CDD505-2E9C-101B-9397-08002B2CF9AE}" pid="21" name="PH MOD Director">
    <vt:lpwstr/>
  </property>
  <property fmtid="{D5CDD505-2E9C-101B-9397-08002B2CF9AE}" pid="22" name="PH Director">
    <vt:lpwstr/>
  </property>
  <property fmtid="{D5CDD505-2E9C-101B-9397-08002B2CF9AE}" pid="23" name="MediaServiceImageTags">
    <vt:lpwstr/>
  </property>
</Properties>
</file>