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A1EEE" w14:textId="0477FB39" w:rsidR="00020979" w:rsidRPr="00345DB0" w:rsidRDefault="0072721E" w:rsidP="00FB26C2">
      <w:pPr>
        <w:adjustRightInd w:val="0"/>
        <w:snapToGrid w:val="0"/>
        <w:spacing w:line="216" w:lineRule="auto"/>
        <w:rPr>
          <w:rFonts w:ascii="Malgun Gothic Semilight" w:eastAsia="Malgun Gothic Semilight" w:hAnsi="Malgun Gothic Semilight" w:cs="Malgun Gothic Semilight"/>
          <w:sz w:val="14"/>
          <w:szCs w:val="14"/>
        </w:rPr>
      </w:pPr>
      <w:r w:rsidRPr="00345DB0">
        <w:rPr>
          <w:rFonts w:ascii="Malgun Gothic Semilight" w:eastAsia="Malgun Gothic Semilight" w:hAnsi="Malgun Gothic Semilight" w:cs="Malgun Gothic Semilight" w:hint="eastAsia"/>
          <w:b/>
          <w:i/>
          <w:sz w:val="22"/>
          <w:szCs w:val="22"/>
          <w:u w:val="single"/>
        </w:rPr>
        <w:t>보장 주택</w:t>
      </w:r>
      <w:r w:rsidR="008F1CAA" w:rsidRPr="00345DB0">
        <w:rPr>
          <w:rFonts w:ascii="Malgun Gothic Semilight" w:eastAsia="Malgun Gothic Semilight" w:hAnsi="Malgun Gothic Semilight" w:cs="Malgun Gothic Semilight" w:hint="eastAsia"/>
          <w:b/>
          <w:i/>
          <w:sz w:val="22"/>
          <w:szCs w:val="22"/>
          <w:u w:val="single"/>
        </w:rPr>
        <w:t xml:space="preserve"> 공급자를 위한 초안서 (계획서에 문자 그대로 표기해서는 안 됨)</w:t>
      </w:r>
      <w:r w:rsidR="008F1CAA" w:rsidRPr="00345DB0">
        <w:rPr>
          <w:rFonts w:ascii="Malgun Gothic Semilight" w:eastAsia="Malgun Gothic Semilight" w:hAnsi="Malgun Gothic Semilight" w:cs="Malgun Gothic Semilight" w:hint="eastAsia"/>
          <w:b/>
          <w:sz w:val="22"/>
          <w:szCs w:val="22"/>
        </w:rPr>
        <w:t xml:space="preserve">: </w:t>
      </w:r>
      <w:r w:rsidR="008F1CAA" w:rsidRPr="00345DB0">
        <w:rPr>
          <w:rFonts w:ascii="Malgun Gothic Semilight" w:eastAsia="Malgun Gothic Semilight" w:hAnsi="Malgun Gothic Semilight" w:cs="Malgun Gothic Semilight" w:hint="eastAsia"/>
          <w:i/>
          <w:sz w:val="22"/>
          <w:szCs w:val="22"/>
        </w:rPr>
        <w:t xml:space="preserve">이 모델에는 해당 HUD 프로그램에 적용되는 긴급 이전 계획의 일반 조항만 포함되어 있습니다. 긴급 이전 계획을 어떻게 운영할지를 다루는 추가 정보 없이 이 모델 계획을 채택하는 것은 긴급 이전 계획을 채택해야 하는 </w:t>
      </w:r>
      <w:r w:rsidRPr="00345DB0">
        <w:rPr>
          <w:rFonts w:ascii="Malgun Gothic Semilight" w:eastAsia="Malgun Gothic Semilight" w:hAnsi="Malgun Gothic Semilight" w:cs="Malgun Gothic Semilight" w:hint="eastAsia"/>
          <w:i/>
          <w:sz w:val="22"/>
          <w:szCs w:val="22"/>
        </w:rPr>
        <w:t>보장 주택</w:t>
      </w:r>
      <w:r w:rsidR="008F1CAA" w:rsidRPr="00345DB0">
        <w:rPr>
          <w:rFonts w:ascii="Malgun Gothic Semilight" w:eastAsia="Malgun Gothic Semilight" w:hAnsi="Malgun Gothic Semilight" w:cs="Malgun Gothic Semilight" w:hint="eastAsia"/>
          <w:i/>
          <w:sz w:val="22"/>
          <w:szCs w:val="22"/>
        </w:rPr>
        <w:t xml:space="preserve"> 공급자의 책임을 충족하기에 충분하지 않습니다. </w:t>
      </w:r>
      <w:r w:rsidRPr="00345DB0">
        <w:rPr>
          <w:rFonts w:ascii="Malgun Gothic Semilight" w:eastAsia="Malgun Gothic Semilight" w:hAnsi="Malgun Gothic Semilight" w:cs="Malgun Gothic Semilight" w:hint="eastAsia"/>
          <w:i/>
          <w:sz w:val="22"/>
          <w:szCs w:val="22"/>
        </w:rPr>
        <w:t>보장 주택</w:t>
      </w:r>
      <w:r w:rsidR="008F1CAA" w:rsidRPr="00345DB0">
        <w:rPr>
          <w:rFonts w:ascii="Malgun Gothic Semilight" w:eastAsia="Malgun Gothic Semilight" w:hAnsi="Malgun Gothic Semilight" w:cs="Malgun Gothic Semilight" w:hint="eastAsia"/>
          <w:i/>
          <w:sz w:val="22"/>
          <w:szCs w:val="22"/>
        </w:rPr>
        <w:t xml:space="preserve"> 공급자(CHP)는 자체 긴급 이전 계획 수립 시 해당 규정과 프로그램별 HUD 지침을 참고하여 계획에 필요한 모든 요소가 포함되도록 해야 합니다. 이 문서 전체 내 괄호 안의 지침과 기울임 꼴로 표시된 초안 노트는 CHP가 정책의 초안 작성에 도움을 주기 위해 제공된 것이며 실제 계획안에서는 제거해야합니다</w:t>
      </w:r>
      <w:r w:rsidR="008F1CAA" w:rsidRPr="00345DB0">
        <w:rPr>
          <w:rFonts w:ascii="Malgun Gothic Semilight" w:eastAsia="Malgun Gothic Semilight" w:hAnsi="Malgun Gothic Semilight" w:cs="Malgun Gothic Semilight" w:hint="eastAsia"/>
          <w:i/>
          <w:sz w:val="14"/>
          <w:szCs w:val="22"/>
        </w:rPr>
        <w:t xml:space="preserve">. </w:t>
      </w:r>
      <w:r w:rsidR="008F1CAA" w:rsidRPr="00345DB0">
        <w:rPr>
          <w:rFonts w:ascii="Malgun Gothic Semilight" w:eastAsia="Malgun Gothic Semilight" w:hAnsi="Malgun Gothic Semilight" w:cs="Malgun Gothic Semilight" w:hint="eastAsia"/>
          <w:i/>
          <w:sz w:val="22"/>
          <w:szCs w:val="22"/>
        </w:rPr>
        <w:t>"</w:t>
      </w:r>
      <w:r w:rsidR="008F1CAA" w:rsidRPr="00345DB0">
        <w:rPr>
          <w:rFonts w:ascii="Malgun Gothic Semilight" w:eastAsia="Malgun Gothic Semilight" w:hAnsi="Malgun Gothic Semilight" w:cs="Malgun Gothic Semilight" w:hint="eastAsia"/>
          <w:b/>
          <w:i/>
          <w:sz w:val="22"/>
          <w:szCs w:val="22"/>
        </w:rPr>
        <w:t>[CHP 약어]</w:t>
      </w:r>
      <w:r w:rsidR="008F1CAA" w:rsidRPr="00345DB0">
        <w:rPr>
          <w:rFonts w:ascii="Malgun Gothic Semilight" w:eastAsia="Malgun Gothic Semilight" w:hAnsi="Malgun Gothic Semilight" w:cs="Malgun Gothic Semilight" w:hint="eastAsia"/>
          <w:i/>
          <w:sz w:val="22"/>
          <w:szCs w:val="22"/>
        </w:rPr>
        <w:t xml:space="preserve">"는(은) 해당 </w:t>
      </w:r>
      <w:r w:rsidRPr="00345DB0">
        <w:rPr>
          <w:rFonts w:ascii="Malgun Gothic Semilight" w:eastAsia="Malgun Gothic Semilight" w:hAnsi="Malgun Gothic Semilight" w:cs="Malgun Gothic Semilight" w:hint="eastAsia"/>
          <w:i/>
          <w:sz w:val="22"/>
          <w:szCs w:val="22"/>
        </w:rPr>
        <w:t>보장 주택</w:t>
      </w:r>
      <w:r w:rsidR="008F1CAA" w:rsidRPr="00345DB0">
        <w:rPr>
          <w:rFonts w:ascii="Malgun Gothic Semilight" w:eastAsia="Malgun Gothic Semilight" w:hAnsi="Malgun Gothic Semilight" w:cs="Malgun Gothic Semilight" w:hint="eastAsia"/>
          <w:i/>
          <w:sz w:val="22"/>
          <w:szCs w:val="22"/>
        </w:rPr>
        <w:t xml:space="preserve"> 공급자의 약어로 대체해야 합니다.</w:t>
      </w:r>
    </w:p>
    <w:p w14:paraId="64A630D8" w14:textId="77777777" w:rsidR="00020979" w:rsidRPr="00345DB0" w:rsidRDefault="00020979" w:rsidP="00FB26C2">
      <w:pPr>
        <w:adjustRightInd w:val="0"/>
        <w:snapToGrid w:val="0"/>
        <w:spacing w:line="216" w:lineRule="auto"/>
        <w:rPr>
          <w:rFonts w:ascii="Malgun Gothic Semilight" w:eastAsia="Malgun Gothic Semilight" w:hAnsi="Malgun Gothic Semilight" w:cs="Malgun Gothic Semilight"/>
          <w:b/>
          <w:sz w:val="14"/>
          <w:szCs w:val="14"/>
        </w:rPr>
      </w:pPr>
    </w:p>
    <w:p w14:paraId="79A9F29D" w14:textId="12DA1FCA" w:rsidR="006A713C" w:rsidRPr="003C6566" w:rsidRDefault="4E338CF0" w:rsidP="00FB26C2">
      <w:pPr>
        <w:adjustRightInd w:val="0"/>
        <w:snapToGrid w:val="0"/>
        <w:spacing w:after="120" w:line="216" w:lineRule="auto"/>
        <w:jc w:val="center"/>
        <w:rPr>
          <w:rFonts w:ascii="Malgun Gothic Semilight" w:eastAsia="Malgun Gothic Semilight" w:hAnsi="Malgun Gothic Semilight" w:cs="Malgun Gothic Semilight"/>
          <w:b/>
          <w:bCs/>
        </w:rPr>
      </w:pPr>
      <w:r w:rsidRPr="003C6566">
        <w:rPr>
          <w:rFonts w:ascii="Malgun Gothic Semilight" w:eastAsia="Malgun Gothic Semilight" w:hAnsi="Malgun Gothic Semilight" w:cs="Malgun Gothic Semilight" w:hint="eastAsia"/>
          <w:b/>
        </w:rPr>
        <w:t>가정폭력, 데이트폭력, 성폭력 및 스토킹 피해자에 대한 긴급 이전 계획 모델</w:t>
      </w:r>
      <w:r w:rsidR="00E372DC" w:rsidRPr="003C6566">
        <w:rPr>
          <w:rFonts w:ascii="Malgun Gothic Semilight" w:eastAsia="Malgun Gothic Semilight" w:hAnsi="Malgun Gothic Semilight" w:cs="Malgun Gothic Semilight" w:hint="eastAsia"/>
          <w:b/>
        </w:rPr>
        <w:t xml:space="preserve"> </w:t>
      </w:r>
      <w:r w:rsidRPr="003C6566">
        <w:rPr>
          <w:rFonts w:ascii="Malgun Gothic Semilight" w:eastAsia="Malgun Gothic Semilight" w:hAnsi="Malgun Gothic Semilight" w:cs="Malgun Gothic Semilight" w:hint="eastAsia"/>
          <w:b/>
        </w:rPr>
        <w:t>안</w:t>
      </w:r>
    </w:p>
    <w:p w14:paraId="2DBF1166" w14:textId="671DBC1B" w:rsidR="009A7923" w:rsidRPr="00345DB0" w:rsidRDefault="009A5371" w:rsidP="00FB26C2">
      <w:pPr>
        <w:pStyle w:val="pf0"/>
        <w:adjustRightInd w:val="0"/>
        <w:snapToGrid w:val="0"/>
        <w:spacing w:line="216" w:lineRule="auto"/>
        <w:rPr>
          <w:rFonts w:ascii="Malgun Gothic Semilight" w:eastAsia="Malgun Gothic Semilight" w:hAnsi="Malgun Gothic Semilight" w:cs="Malgun Gothic Semilight"/>
          <w:sz w:val="18"/>
          <w:szCs w:val="18"/>
        </w:rPr>
      </w:pPr>
      <w:r w:rsidRPr="00345DB0">
        <w:rPr>
          <w:rFonts w:ascii="Malgun Gothic Semilight" w:eastAsia="Malgun Gothic Semilight" w:hAnsi="Malgun Gothic Semilight" w:cs="Malgun Gothic Semilight" w:hint="eastAsia"/>
          <w:b/>
          <w:sz w:val="22"/>
          <w:szCs w:val="22"/>
        </w:rPr>
        <w:t xml:space="preserve">[CHP 이름 삽입; </w:t>
      </w:r>
      <w:r w:rsidRPr="00345DB0">
        <w:rPr>
          <w:rStyle w:val="cf01"/>
          <w:rFonts w:ascii="Malgun Gothic Semilight" w:eastAsia="Malgun Gothic Semilight" w:hAnsi="Malgun Gothic Semilight" w:cs="Malgun Gothic Semilight" w:hint="eastAsia"/>
          <w:b/>
          <w:sz w:val="22"/>
          <w:szCs w:val="16"/>
        </w:rPr>
        <w:t>HOPWA 공급자</w:t>
      </w:r>
      <w:r w:rsidR="00E372DC">
        <w:rPr>
          <w:rStyle w:val="cf01"/>
          <w:rFonts w:ascii="Malgun Gothic Semilight" w:eastAsia="Malgun Gothic Semilight" w:hAnsi="Malgun Gothic Semilight" w:cs="Malgun Gothic Semilight" w:hint="eastAsia"/>
          <w:b/>
          <w:sz w:val="22"/>
          <w:szCs w:val="16"/>
        </w:rPr>
        <w:t>면</w:t>
      </w:r>
      <w:r w:rsidRPr="00345DB0">
        <w:rPr>
          <w:rStyle w:val="cf01"/>
          <w:rFonts w:ascii="Malgun Gothic Semilight" w:eastAsia="Malgun Gothic Semilight" w:hAnsi="Malgun Gothic Semilight" w:cs="Malgun Gothic Semilight" w:hint="eastAsia"/>
          <w:b/>
          <w:sz w:val="22"/>
          <w:szCs w:val="16"/>
        </w:rPr>
        <w:t xml:space="preserve">- </w:t>
      </w:r>
      <w:r w:rsidR="004420A7" w:rsidRPr="00345DB0">
        <w:rPr>
          <w:rStyle w:val="cf01"/>
          <w:rFonts w:ascii="Malgun Gothic Semilight" w:eastAsia="Malgun Gothic Semilight" w:hAnsi="Malgun Gothic Semilight" w:cs="Malgun Gothic Semilight" w:hint="eastAsia"/>
          <w:b/>
          <w:sz w:val="22"/>
          <w:szCs w:val="16"/>
        </w:rPr>
        <w:t>양수인</w:t>
      </w:r>
      <w:r w:rsidRPr="00345DB0">
        <w:rPr>
          <w:rStyle w:val="cf01"/>
          <w:rFonts w:ascii="Malgun Gothic Semilight" w:eastAsia="Malgun Gothic Semilight" w:hAnsi="Malgun Gothic Semilight" w:cs="Malgun Gothic Semilight" w:hint="eastAsia"/>
          <w:b/>
          <w:sz w:val="22"/>
          <w:szCs w:val="16"/>
        </w:rPr>
        <w:t>의 이름 삽입</w:t>
      </w:r>
      <w:r w:rsidRPr="00345DB0">
        <w:rPr>
          <w:rFonts w:ascii="Malgun Gothic Semilight" w:eastAsia="Malgun Gothic Semilight" w:hAnsi="Malgun Gothic Semilight" w:cs="Malgun Gothic Semilight" w:hint="eastAsia"/>
          <w:sz w:val="22"/>
          <w:szCs w:val="22"/>
        </w:rPr>
        <w:t xml:space="preserve"> “</w:t>
      </w:r>
      <w:r w:rsidRPr="00345DB0">
        <w:rPr>
          <w:rFonts w:ascii="Malgun Gothic Semilight" w:eastAsia="Malgun Gothic Semilight" w:hAnsi="Malgun Gothic Semilight" w:cs="Malgun Gothic Semilight" w:hint="eastAsia"/>
          <w:b/>
          <w:sz w:val="22"/>
          <w:szCs w:val="22"/>
        </w:rPr>
        <w:t>[CHP 약어]”</w:t>
      </w:r>
      <w:r w:rsidRPr="00345DB0">
        <w:rPr>
          <w:rFonts w:ascii="Malgun Gothic Semilight" w:eastAsia="Malgun Gothic Semilight" w:hAnsi="Malgun Gothic Semilight" w:cs="Malgun Gothic Semilight" w:hint="eastAsia"/>
          <w:sz w:val="22"/>
          <w:szCs w:val="22"/>
        </w:rPr>
        <w:t xml:space="preserve">]는(은) 임차인의 안전을 염려하고 있으며, 그러한 관심은 가정 폭력, 데이트 폭력, 성폭력 또는 스토킹의 피해자인 임차인에게도 적용됩니다. 개정된 여성폭력방지법(“VAWA”)에 따라, 가정 폭력, 데이트 폭력, 성폭력 또는 스토킹 피해자인 임차인은 </w:t>
      </w:r>
      <w:r w:rsidRPr="00345DB0">
        <w:rPr>
          <w:rFonts w:ascii="Malgun Gothic Semilight" w:eastAsia="Malgun Gothic Semilight" w:hAnsi="Malgun Gothic Semilight" w:cs="Malgun Gothic Semilight" w:hint="eastAsia"/>
          <w:b/>
          <w:sz w:val="22"/>
          <w:szCs w:val="22"/>
        </w:rPr>
        <w:t>[CHP 약어]</w:t>
      </w:r>
      <w:r w:rsidRPr="00345DB0">
        <w:rPr>
          <w:rFonts w:ascii="Malgun Gothic Semilight" w:eastAsia="Malgun Gothic Semilight" w:hAnsi="Malgun Gothic Semilight" w:cs="Malgun Gothic Semilight" w:hint="eastAsia"/>
          <w:sz w:val="22"/>
          <w:szCs w:val="22"/>
        </w:rPr>
        <w:t xml:space="preserve">에게 현재 주거지에서 다른 주거지로의 긴급 이전을 요청할 수 있습니다. VAWA 보호는 여성에게만 국한되는 것은 아닙니다. 피해자는 인종, 피부색, 출신 국가, 종교, 성별, 가족의 구성 상황, 장애 또는 연령 등 보호 특성으로 인해 차별받으면 안 됩니다.  </w:t>
      </w:r>
    </w:p>
    <w:p w14:paraId="2B639483" w14:textId="332292BF" w:rsidR="00D87E26" w:rsidRPr="00345DB0" w:rsidRDefault="00D87E26" w:rsidP="00FB26C2">
      <w:pPr>
        <w:adjustRightInd w:val="0"/>
        <w:snapToGrid w:val="0"/>
        <w:spacing w:line="216" w:lineRule="auto"/>
        <w:rPr>
          <w:rFonts w:ascii="Malgun Gothic Semilight" w:eastAsia="Malgun Gothic Semilight" w:hAnsi="Malgun Gothic Semilight" w:cs="Malgun Gothic Semilight"/>
          <w:sz w:val="22"/>
          <w:szCs w:val="22"/>
        </w:rPr>
      </w:pPr>
      <w:r w:rsidRPr="00345DB0">
        <w:rPr>
          <w:rFonts w:ascii="Malgun Gothic Semilight" w:eastAsia="Malgun Gothic Semilight" w:hAnsi="Malgun Gothic Semilight" w:cs="Malgun Gothic Semilight" w:hint="eastAsia"/>
          <w:sz w:val="22"/>
          <w:szCs w:val="22"/>
        </w:rPr>
        <w:t>이 계획안에는 긴급 이전에 적합한 임차인, 긴급 이전 요청에 필요한 서류, 기밀 보호, 긴급 이전 발생 방법 및 안전과 보안에 관한 지침이 명시되어 있습니다. 이 계획안은 연방 규정(CFR) 제24편, 파트 5, 하위 파트 L, 관련 프로그램 규정 및 미국 주택도시개발부 (HUD)에서 발표한 긴급 이전 계획 모델</w:t>
      </w:r>
      <w:r w:rsidR="00E372DC">
        <w:rPr>
          <w:rFonts w:ascii="Malgun Gothic Semilight" w:eastAsia="Malgun Gothic Semilight" w:hAnsi="Malgun Gothic Semilight" w:cs="Malgun Gothic Semilight" w:hint="eastAsia"/>
          <w:sz w:val="22"/>
          <w:szCs w:val="22"/>
        </w:rPr>
        <w:t xml:space="preserve"> </w:t>
      </w:r>
      <w:r w:rsidRPr="00345DB0">
        <w:rPr>
          <w:rFonts w:ascii="Malgun Gothic Semilight" w:eastAsia="Malgun Gothic Semilight" w:hAnsi="Malgun Gothic Semilight" w:cs="Malgun Gothic Semilight" w:hint="eastAsia"/>
          <w:sz w:val="22"/>
          <w:szCs w:val="22"/>
        </w:rPr>
        <w:t>안을 기반으로 합니다. HUD는 [프로그램 또는 임대 지원 이름 입력]의 VAWA 준수 여부를 감독하는 연방 기관입니다.</w:t>
      </w:r>
    </w:p>
    <w:p w14:paraId="608F6CB0" w14:textId="77777777" w:rsidR="00C60F99" w:rsidRPr="00345DB0" w:rsidRDefault="00C60F99" w:rsidP="00FB26C2">
      <w:pPr>
        <w:adjustRightInd w:val="0"/>
        <w:snapToGrid w:val="0"/>
        <w:spacing w:line="216" w:lineRule="auto"/>
        <w:rPr>
          <w:rFonts w:ascii="Malgun Gothic Semilight" w:eastAsia="Malgun Gothic Semilight" w:hAnsi="Malgun Gothic Semilight" w:cs="Malgun Gothic Semilight"/>
          <w:b/>
          <w:sz w:val="22"/>
          <w:szCs w:val="22"/>
        </w:rPr>
      </w:pPr>
    </w:p>
    <w:p w14:paraId="6A740FF9" w14:textId="15AFEF04" w:rsidR="00B25ED5" w:rsidRPr="00345DB0" w:rsidRDefault="009A5371" w:rsidP="00FB26C2">
      <w:pPr>
        <w:adjustRightInd w:val="0"/>
        <w:snapToGrid w:val="0"/>
        <w:spacing w:after="120" w:line="216" w:lineRule="auto"/>
        <w:rPr>
          <w:rFonts w:ascii="Malgun Gothic Semilight" w:eastAsia="Malgun Gothic Semilight" w:hAnsi="Malgun Gothic Semilight" w:cs="Malgun Gothic Semilight"/>
          <w:b/>
          <w:bCs/>
          <w:sz w:val="22"/>
          <w:szCs w:val="22"/>
        </w:rPr>
      </w:pPr>
      <w:r w:rsidRPr="00345DB0">
        <w:rPr>
          <w:rFonts w:ascii="Malgun Gothic Semilight" w:eastAsia="Malgun Gothic Semilight" w:hAnsi="Malgun Gothic Semilight" w:cs="Malgun Gothic Semilight" w:hint="eastAsia"/>
          <w:b/>
          <w:sz w:val="22"/>
          <w:szCs w:val="22"/>
        </w:rPr>
        <w:t>용어 정의</w:t>
      </w:r>
      <w:r w:rsidRPr="00345DB0">
        <w:rPr>
          <w:rFonts w:ascii="Malgun Gothic Semilight" w:eastAsia="Malgun Gothic Semilight" w:hAnsi="Malgun Gothic Semilight" w:cs="Malgun Gothic Semilight" w:hint="eastAsia"/>
          <w:i/>
          <w:color w:val="000000" w:themeColor="text1"/>
          <w:sz w:val="22"/>
          <w:szCs w:val="22"/>
        </w:rPr>
        <w:t xml:space="preserve"> </w:t>
      </w:r>
    </w:p>
    <w:p w14:paraId="58C97E02" w14:textId="773A720F" w:rsidR="005C65A8" w:rsidRPr="00345DB0" w:rsidRDefault="009A5371" w:rsidP="00FB26C2">
      <w:pPr>
        <w:pStyle w:val="ListParagraph"/>
        <w:numPr>
          <w:ilvl w:val="0"/>
          <w:numId w:val="5"/>
        </w:numPr>
        <w:adjustRightInd w:val="0"/>
        <w:snapToGrid w:val="0"/>
        <w:spacing w:after="0" w:line="216" w:lineRule="auto"/>
        <w:ind w:left="360" w:hanging="360"/>
        <w:contextualSpacing w:val="0"/>
        <w:rPr>
          <w:rFonts w:ascii="Malgun Gothic Semilight" w:eastAsia="Malgun Gothic Semilight" w:hAnsi="Malgun Gothic Semilight" w:cs="Malgun Gothic Semilight"/>
          <w:b/>
          <w:bCs/>
          <w:color w:val="000000" w:themeColor="text1"/>
        </w:rPr>
      </w:pPr>
      <w:r w:rsidRPr="00345DB0">
        <w:rPr>
          <w:rFonts w:ascii="Malgun Gothic Semilight" w:eastAsia="Malgun Gothic Semilight" w:hAnsi="Malgun Gothic Semilight" w:cs="Malgun Gothic Semilight" w:hint="eastAsia"/>
          <w:b/>
          <w:color w:val="000000" w:themeColor="text1"/>
          <w:szCs w:val="20"/>
        </w:rPr>
        <w:t>외부 긴급 이전은</w:t>
      </w:r>
      <w:r w:rsidRPr="00345DB0">
        <w:rPr>
          <w:rFonts w:ascii="Malgun Gothic Semilight" w:eastAsia="Malgun Gothic Semilight" w:hAnsi="Malgun Gothic Semilight" w:cs="Malgun Gothic Semilight" w:hint="eastAsia"/>
          <w:color w:val="000000" w:themeColor="text1"/>
          <w:szCs w:val="20"/>
        </w:rPr>
        <w:t xml:space="preserve"> 임차인이 신규 신청자로 분류되는 다른 주거지로의 긴급 이주를 의미하며, 이는 임차인이 새로운 주거지에 거주하기 위해 신청 절차를 거쳐야 함을 뜻합니다.</w:t>
      </w:r>
      <w:r w:rsidRPr="00345DB0">
        <w:rPr>
          <w:rFonts w:ascii="Malgun Gothic Semilight" w:eastAsia="Malgun Gothic Semilight" w:hAnsi="Malgun Gothic Semilight" w:cs="Malgun Gothic Semilight" w:hint="eastAsia"/>
          <w:sz w:val="20"/>
          <w:szCs w:val="20"/>
        </w:rPr>
        <w:t xml:space="preserve"> </w:t>
      </w:r>
      <w:r w:rsidRPr="00345DB0">
        <w:rPr>
          <w:rFonts w:ascii="Malgun Gothic Semilight" w:eastAsia="Malgun Gothic Semilight" w:hAnsi="Malgun Gothic Semilight" w:cs="Malgun Gothic Semilight" w:hint="eastAsia"/>
          <w:color w:val="000000" w:themeColor="text1"/>
          <w:szCs w:val="20"/>
        </w:rPr>
        <w:t>[CHP는 외부 이전의 예시를 제공할 수 있습니다.]</w:t>
      </w:r>
    </w:p>
    <w:p w14:paraId="77D57F11" w14:textId="605AD1D6" w:rsidR="005C65A8" w:rsidRPr="00345DB0" w:rsidRDefault="009A5371" w:rsidP="00FB26C2">
      <w:pPr>
        <w:pStyle w:val="ListParagraph"/>
        <w:numPr>
          <w:ilvl w:val="0"/>
          <w:numId w:val="5"/>
        </w:numPr>
        <w:adjustRightInd w:val="0"/>
        <w:snapToGrid w:val="0"/>
        <w:spacing w:after="0" w:line="216" w:lineRule="auto"/>
        <w:ind w:left="360" w:hanging="360"/>
        <w:contextualSpacing w:val="0"/>
        <w:rPr>
          <w:rFonts w:ascii="Malgun Gothic Semilight" w:eastAsia="Malgun Gothic Semilight" w:hAnsi="Malgun Gothic Semilight" w:cs="Malgun Gothic Semilight"/>
          <w:color w:val="000000"/>
        </w:rPr>
      </w:pPr>
      <w:r w:rsidRPr="00345DB0">
        <w:rPr>
          <w:rFonts w:ascii="Malgun Gothic Semilight" w:eastAsia="Malgun Gothic Semilight" w:hAnsi="Malgun Gothic Semilight" w:cs="Malgun Gothic Semilight" w:hint="eastAsia"/>
          <w:b/>
          <w:color w:val="000000" w:themeColor="text1"/>
          <w:szCs w:val="20"/>
        </w:rPr>
        <w:lastRenderedPageBreak/>
        <w:t>내부 긴급 이전은</w:t>
      </w:r>
      <w:r w:rsidRPr="00345DB0">
        <w:rPr>
          <w:rFonts w:ascii="Malgun Gothic Semilight" w:eastAsia="Malgun Gothic Semilight" w:hAnsi="Malgun Gothic Semilight" w:cs="Malgun Gothic Semilight" w:hint="eastAsia"/>
          <w:color w:val="000000" w:themeColor="text1"/>
          <w:szCs w:val="20"/>
        </w:rPr>
        <w:t xml:space="preserve"> 임차인이 새로운 신청자로 분류되지 않는 다른 주거지로 긴급 이주하는 것을 의미하며, 이는 임차인이 신청 절차를 거치지 않고 새로운 주거지에 거주할 수 있음을 뜻합니다. [CHP는 내부 이전의 예시를 제공할 수 있습니다.]</w:t>
      </w:r>
    </w:p>
    <w:p w14:paraId="454F349C" w14:textId="3BCDFD2D" w:rsidR="00811308" w:rsidRPr="00345DB0" w:rsidRDefault="009A5371" w:rsidP="00FB26C2">
      <w:pPr>
        <w:pStyle w:val="ListParagraph"/>
        <w:numPr>
          <w:ilvl w:val="0"/>
          <w:numId w:val="5"/>
        </w:numPr>
        <w:adjustRightInd w:val="0"/>
        <w:snapToGrid w:val="0"/>
        <w:spacing w:after="0" w:line="216" w:lineRule="auto"/>
        <w:ind w:left="360" w:hanging="360"/>
        <w:contextualSpacing w:val="0"/>
        <w:rPr>
          <w:rFonts w:ascii="Malgun Gothic Semilight" w:eastAsia="Malgun Gothic Semilight" w:hAnsi="Malgun Gothic Semilight" w:cs="Malgun Gothic Semilight"/>
          <w:color w:val="000000"/>
          <w:sz w:val="20"/>
          <w:szCs w:val="20"/>
        </w:rPr>
      </w:pPr>
      <w:r w:rsidRPr="00345DB0">
        <w:rPr>
          <w:rFonts w:ascii="Malgun Gothic Semilight" w:eastAsia="Malgun Gothic Semilight" w:hAnsi="Malgun Gothic Semilight" w:cs="Malgun Gothic Semilight" w:hint="eastAsia"/>
          <w:b/>
          <w:color w:val="000000" w:themeColor="text1"/>
          <w:szCs w:val="20"/>
        </w:rPr>
        <w:t>안전한 주거지는</w:t>
      </w:r>
      <w:r w:rsidRPr="00345DB0">
        <w:rPr>
          <w:rFonts w:ascii="Malgun Gothic Semilight" w:eastAsia="Malgun Gothic Semilight" w:hAnsi="Malgun Gothic Semilight" w:cs="Malgun Gothic Semilight" w:hint="eastAsia"/>
          <w:color w:val="000000" w:themeColor="text1"/>
          <w:szCs w:val="20"/>
        </w:rPr>
        <w:t xml:space="preserve"> VAWA 폭력/학대의 피해자가 안전하다고 생각하는 주거지를 의미합니다. </w:t>
      </w:r>
    </w:p>
    <w:p w14:paraId="343F3359" w14:textId="26DF54FB" w:rsidR="007F3D75" w:rsidRPr="00345DB0" w:rsidRDefault="007F3D75" w:rsidP="00FB26C2">
      <w:pPr>
        <w:pStyle w:val="ListParagraph"/>
        <w:numPr>
          <w:ilvl w:val="0"/>
          <w:numId w:val="5"/>
        </w:numPr>
        <w:adjustRightInd w:val="0"/>
        <w:snapToGrid w:val="0"/>
        <w:spacing w:after="0" w:line="216" w:lineRule="auto"/>
        <w:ind w:left="360" w:hanging="360"/>
        <w:contextualSpacing w:val="0"/>
        <w:rPr>
          <w:rFonts w:ascii="Malgun Gothic Semilight" w:eastAsia="Malgun Gothic Semilight" w:hAnsi="Malgun Gothic Semilight" w:cs="Malgun Gothic Semilight"/>
          <w:color w:val="000000"/>
          <w:sz w:val="20"/>
          <w:szCs w:val="20"/>
        </w:rPr>
      </w:pPr>
      <w:r w:rsidRPr="00345DB0">
        <w:rPr>
          <w:rFonts w:ascii="Malgun Gothic Semilight" w:eastAsia="Malgun Gothic Semilight" w:hAnsi="Malgun Gothic Semilight" w:cs="Malgun Gothic Semilight" w:hint="eastAsia"/>
          <w:b/>
          <w:szCs w:val="20"/>
        </w:rPr>
        <w:t>VAWA 폭력/학대는</w:t>
      </w:r>
      <w:r w:rsidRPr="00345DB0">
        <w:rPr>
          <w:rFonts w:ascii="Malgun Gothic Semilight" w:eastAsia="Malgun Gothic Semilight" w:hAnsi="Malgun Gothic Semilight" w:cs="Malgun Gothic Semilight" w:hint="eastAsia"/>
          <w:szCs w:val="20"/>
        </w:rPr>
        <w:t xml:space="preserve"> 가정 폭력, 데이트 폭력, 성폭력 또는 스토킹의 단일 또는 여러 사건을 의미하며, </w:t>
      </w:r>
      <w:r w:rsidR="001B5236">
        <w:rPr>
          <w:rFonts w:ascii="Malgun Gothic Semilight" w:eastAsia="Malgun Gothic Semilight" w:hAnsi="Malgun Gothic Semilight" w:cs="Malgun Gothic Semilight" w:hint="eastAsia"/>
          <w:szCs w:val="20"/>
        </w:rPr>
        <w:t>연방 규정</w:t>
      </w:r>
      <w:r w:rsidRPr="00345DB0">
        <w:rPr>
          <w:rFonts w:ascii="Malgun Gothic Semilight" w:eastAsia="Malgun Gothic Semilight" w:hAnsi="Malgun Gothic Semilight" w:cs="Malgun Gothic Semilight" w:hint="eastAsia"/>
          <w:szCs w:val="20"/>
        </w:rPr>
        <w:t xml:space="preserve"> 제24편 파트5.2003 및 "가정 폭력, 데이트 폭력, 성폭력 또는 스토킹 증명서"(HUD-5382 양식)에 정의되어 있습니다. </w:t>
      </w:r>
    </w:p>
    <w:p w14:paraId="12BCCFDF" w14:textId="77777777" w:rsidR="00CE6153" w:rsidRPr="00345DB0" w:rsidRDefault="00CE6153" w:rsidP="00FB26C2">
      <w:pPr>
        <w:pStyle w:val="ListParagraph"/>
        <w:adjustRightInd w:val="0"/>
        <w:snapToGrid w:val="0"/>
        <w:spacing w:after="0" w:line="216" w:lineRule="auto"/>
        <w:ind w:left="360"/>
        <w:contextualSpacing w:val="0"/>
        <w:rPr>
          <w:rFonts w:ascii="Malgun Gothic Semilight" w:eastAsia="Malgun Gothic Semilight" w:hAnsi="Malgun Gothic Semilight" w:cs="Malgun Gothic Semilight"/>
          <w:color w:val="000000"/>
          <w:sz w:val="20"/>
          <w:szCs w:val="20"/>
        </w:rPr>
      </w:pPr>
    </w:p>
    <w:p w14:paraId="264538C3" w14:textId="4A660D60" w:rsidR="00D87E26" w:rsidRPr="00345DB0" w:rsidRDefault="00D87E26" w:rsidP="00FB26C2">
      <w:pPr>
        <w:adjustRightInd w:val="0"/>
        <w:snapToGrid w:val="0"/>
        <w:spacing w:line="216" w:lineRule="auto"/>
        <w:rPr>
          <w:rFonts w:ascii="Malgun Gothic Semilight" w:eastAsia="Malgun Gothic Semilight" w:hAnsi="Malgun Gothic Semilight" w:cs="Malgun Gothic Semilight"/>
          <w:b/>
          <w:sz w:val="22"/>
          <w:szCs w:val="22"/>
        </w:rPr>
      </w:pPr>
      <w:r w:rsidRPr="00345DB0">
        <w:rPr>
          <w:rFonts w:ascii="Malgun Gothic Semilight" w:eastAsia="Malgun Gothic Semilight" w:hAnsi="Malgun Gothic Semilight" w:cs="Malgun Gothic Semilight" w:hint="eastAsia"/>
          <w:b/>
          <w:sz w:val="22"/>
          <w:szCs w:val="22"/>
        </w:rPr>
        <w:t>긴급 이전 자격</w:t>
      </w:r>
    </w:p>
    <w:p w14:paraId="3CBEBECF" w14:textId="301F65DA" w:rsidR="00E741F1" w:rsidRPr="00345DB0" w:rsidRDefault="00251374" w:rsidP="00FB26C2">
      <w:pPr>
        <w:adjustRightInd w:val="0"/>
        <w:snapToGrid w:val="0"/>
        <w:spacing w:after="120" w:line="216" w:lineRule="auto"/>
        <w:rPr>
          <w:rFonts w:ascii="Malgun Gothic Semilight" w:eastAsia="Malgun Gothic Semilight" w:hAnsi="Malgun Gothic Semilight" w:cs="Malgun Gothic Semilight"/>
          <w:sz w:val="22"/>
          <w:szCs w:val="22"/>
        </w:rPr>
      </w:pPr>
      <w:bookmarkStart w:id="0" w:name="_Hlk519165987"/>
      <w:r w:rsidRPr="00345DB0">
        <w:rPr>
          <w:rFonts w:ascii="Malgun Gothic Semilight" w:eastAsia="Malgun Gothic Semilight" w:hAnsi="Malgun Gothic Semilight" w:cs="Malgun Gothic Semilight" w:hint="eastAsia"/>
          <w:sz w:val="22"/>
          <w:szCs w:val="22"/>
        </w:rPr>
        <w:t>임차인은 HUD-5382 양식</w:t>
      </w:r>
      <w:r w:rsidR="00060780" w:rsidRPr="00345DB0">
        <w:rPr>
          <w:rFonts w:ascii="Malgun Gothic Semilight" w:eastAsia="Malgun Gothic Semilight" w:hAnsi="Malgun Gothic Semilight" w:cs="Malgun Gothic Semilight" w:hint="eastAsia"/>
          <w:sz w:val="22"/>
          <w:szCs w:val="22"/>
        </w:rPr>
        <w:t>인</w:t>
      </w:r>
      <w:r w:rsidRPr="00345DB0">
        <w:rPr>
          <w:rFonts w:ascii="Malgun Gothic Semilight" w:eastAsia="Malgun Gothic Semilight" w:hAnsi="Malgun Gothic Semilight" w:cs="Malgun Gothic Semilight" w:hint="eastAsia"/>
          <w:sz w:val="22"/>
          <w:szCs w:val="22"/>
        </w:rPr>
        <w:t xml:space="preserve"> “여성폭력방지법에 따른 점유권 통지”에 명시된 대로 본인이나 그 가족 구성원이 VAWA 폭력/학대의 희생자</w:t>
      </w:r>
      <w:r w:rsidR="001B5236">
        <w:rPr>
          <w:rFonts w:ascii="Malgun Gothic Semilight" w:eastAsia="Malgun Gothic Semilight" w:hAnsi="Malgun Gothic Semilight" w:cs="Malgun Gothic Semilight" w:hint="eastAsia"/>
          <w:sz w:val="22"/>
          <w:szCs w:val="22"/>
        </w:rPr>
        <w:t>라면</w:t>
      </w:r>
      <w:r w:rsidRPr="00345DB0">
        <w:rPr>
          <w:rFonts w:ascii="Malgun Gothic Semilight" w:eastAsia="Malgun Gothic Semilight" w:hAnsi="Malgun Gothic Semilight" w:cs="Malgun Gothic Semilight" w:hint="eastAsia"/>
          <w:sz w:val="22"/>
          <w:szCs w:val="22"/>
        </w:rPr>
        <w:t xml:space="preserve"> 다른 주거지로 긴급 이전을 요청할 수 있습니다. 이</w:t>
      </w:r>
      <w:r w:rsidRPr="00345DB0">
        <w:rPr>
          <w:rFonts w:ascii="Malgun Gothic Semilight" w:eastAsia="Malgun Gothic Semilight" w:hAnsi="Malgun Gothic Semilight" w:cs="Malgun Gothic Semilight" w:hint="eastAsia"/>
          <w:b/>
          <w:sz w:val="22"/>
          <w:szCs w:val="22"/>
        </w:rPr>
        <w:t xml:space="preserve"> </w:t>
      </w:r>
      <w:r w:rsidRPr="00345DB0">
        <w:rPr>
          <w:rFonts w:ascii="Malgun Gothic Semilight" w:eastAsia="Malgun Gothic Semilight" w:hAnsi="Malgun Gothic Semilight" w:cs="Malgun Gothic Semilight" w:hint="eastAsia"/>
          <w:sz w:val="22"/>
          <w:szCs w:val="22"/>
        </w:rPr>
        <w:t xml:space="preserve">긴급 이전 계획안은 긴급 이전에 대한 추가 정보를 제공하며 </w:t>
      </w:r>
      <w:r w:rsidRPr="00345DB0">
        <w:rPr>
          <w:rFonts w:ascii="Malgun Gothic Semilight" w:eastAsia="Malgun Gothic Semilight" w:hAnsi="Malgun Gothic Semilight" w:cs="Malgun Gothic Semilight" w:hint="eastAsia"/>
          <w:b/>
          <w:sz w:val="22"/>
          <w:szCs w:val="22"/>
        </w:rPr>
        <w:t>[CHP 약어]</w:t>
      </w:r>
      <w:r w:rsidRPr="00345DB0">
        <w:rPr>
          <w:rFonts w:ascii="Malgun Gothic Semilight" w:eastAsia="Malgun Gothic Semilight" w:hAnsi="Malgun Gothic Semilight" w:cs="Malgun Gothic Semilight" w:hint="eastAsia"/>
          <w:sz w:val="22"/>
          <w:szCs w:val="22"/>
        </w:rPr>
        <w:t xml:space="preserve">는(은) 요청 시 사본을 제공해야 합니다. </w:t>
      </w:r>
      <w:r w:rsidRPr="00345DB0">
        <w:rPr>
          <w:rFonts w:ascii="Malgun Gothic Semilight" w:eastAsia="Malgun Gothic Semilight" w:hAnsi="Malgun Gothic Semilight" w:cs="Malgun Gothic Semilight" w:hint="eastAsia"/>
          <w:b/>
          <w:sz w:val="22"/>
          <w:szCs w:val="22"/>
        </w:rPr>
        <w:t>[CHP 약어]</w:t>
      </w:r>
      <w:r w:rsidRPr="00345DB0">
        <w:rPr>
          <w:rFonts w:ascii="Malgun Gothic Semilight" w:eastAsia="Malgun Gothic Semilight" w:hAnsi="Malgun Gothic Semilight" w:cs="Malgun Gothic Semilight" w:hint="eastAsia"/>
          <w:sz w:val="22"/>
          <w:szCs w:val="22"/>
        </w:rPr>
        <w:t>는(은) 긴급 이전 자격 증명을 위해 HUD-5383 양식과 같은 긴급 이전 서면 요청서를 제출하도록 요구할 수 있습니다.</w:t>
      </w:r>
    </w:p>
    <w:p w14:paraId="7CAADAC5" w14:textId="1894C0DB" w:rsidR="00E741F1" w:rsidRPr="00345DB0" w:rsidRDefault="00687E4D" w:rsidP="00FB26C2">
      <w:pPr>
        <w:adjustRightInd w:val="0"/>
        <w:snapToGrid w:val="0"/>
        <w:spacing w:line="216" w:lineRule="auto"/>
        <w:rPr>
          <w:rFonts w:ascii="Malgun Gothic Semilight" w:eastAsia="Malgun Gothic Semilight" w:hAnsi="Malgun Gothic Semilight" w:cs="Malgun Gothic Semilight"/>
          <w:b/>
          <w:sz w:val="22"/>
          <w:szCs w:val="22"/>
        </w:rPr>
      </w:pPr>
      <w:bookmarkStart w:id="1" w:name="_Hlk58510272"/>
      <w:r w:rsidRPr="00345DB0">
        <w:rPr>
          <w:rFonts w:ascii="Malgun Gothic Semilight" w:eastAsia="Malgun Gothic Semilight" w:hAnsi="Malgun Gothic Semilight" w:cs="Malgun Gothic Semilight" w:hint="eastAsia"/>
          <w:b/>
          <w:sz w:val="22"/>
          <w:szCs w:val="22"/>
        </w:rPr>
        <w:t>임차인은 다음과 같은 경우 긴급 이전 대상이 됩니다.</w:t>
      </w:r>
    </w:p>
    <w:p w14:paraId="5C0D1BBD" w14:textId="1BD16269" w:rsidR="002D55EB" w:rsidRPr="00345DB0" w:rsidRDefault="00376423" w:rsidP="00FB26C2">
      <w:pPr>
        <w:pStyle w:val="CommentText"/>
        <w:numPr>
          <w:ilvl w:val="0"/>
          <w:numId w:val="2"/>
        </w:numPr>
        <w:tabs>
          <w:tab w:val="left" w:pos="8640"/>
        </w:tabs>
        <w:adjustRightInd w:val="0"/>
        <w:snapToGrid w:val="0"/>
        <w:spacing w:line="216" w:lineRule="auto"/>
        <w:ind w:left="1080" w:right="450"/>
        <w:rPr>
          <w:rFonts w:ascii="Malgun Gothic Semilight" w:eastAsia="Malgun Gothic Semilight" w:hAnsi="Malgun Gothic Semilight" w:cs="Malgun Gothic Semilight"/>
          <w:bCs/>
          <w:sz w:val="22"/>
          <w:szCs w:val="22"/>
        </w:rPr>
      </w:pPr>
      <w:bookmarkStart w:id="2" w:name="_Hlk58412901"/>
      <w:bookmarkEnd w:id="0"/>
      <w:r w:rsidRPr="00345DB0">
        <w:rPr>
          <w:rFonts w:ascii="Malgun Gothic Semilight" w:eastAsia="Malgun Gothic Semilight" w:hAnsi="Malgun Gothic Semilight" w:cs="Malgun Gothic Semilight" w:hint="eastAsia"/>
          <w:sz w:val="22"/>
          <w:szCs w:val="18"/>
        </w:rPr>
        <w:t xml:space="preserve">임차인(또는 그 가족 구성원)이 VAWA 폭력/학대의 희생자이고, </w:t>
      </w:r>
    </w:p>
    <w:p w14:paraId="61B0E12E" w14:textId="060A7B1A" w:rsidR="005544D7" w:rsidRPr="00345DB0" w:rsidRDefault="00376423" w:rsidP="00FB26C2">
      <w:pPr>
        <w:pStyle w:val="CommentText"/>
        <w:numPr>
          <w:ilvl w:val="0"/>
          <w:numId w:val="2"/>
        </w:numPr>
        <w:tabs>
          <w:tab w:val="left" w:pos="9360"/>
        </w:tabs>
        <w:adjustRightInd w:val="0"/>
        <w:snapToGrid w:val="0"/>
        <w:spacing w:line="216" w:lineRule="auto"/>
        <w:ind w:left="1080" w:right="720"/>
        <w:rPr>
          <w:rFonts w:ascii="Malgun Gothic Semilight" w:eastAsia="Malgun Gothic Semilight" w:hAnsi="Malgun Gothic Semilight" w:cs="Malgun Gothic Semilight"/>
          <w:bCs/>
          <w:sz w:val="22"/>
          <w:szCs w:val="22"/>
        </w:rPr>
      </w:pPr>
      <w:r w:rsidRPr="00345DB0">
        <w:rPr>
          <w:rFonts w:ascii="Malgun Gothic Semilight" w:eastAsia="Malgun Gothic Semilight" w:hAnsi="Malgun Gothic Semilight" w:cs="Malgun Gothic Semilight" w:hint="eastAsia"/>
          <w:sz w:val="22"/>
          <w:szCs w:val="18"/>
        </w:rPr>
        <w:t>임차인이 긴급 이전을 명시적으로 요청했으며,</w:t>
      </w:r>
    </w:p>
    <w:p w14:paraId="5475A490" w14:textId="0FF86DDA" w:rsidR="005544D7" w:rsidRPr="00345DB0" w:rsidRDefault="005544D7" w:rsidP="00FB26C2">
      <w:pPr>
        <w:pStyle w:val="CommentText"/>
        <w:numPr>
          <w:ilvl w:val="0"/>
          <w:numId w:val="2"/>
        </w:numPr>
        <w:tabs>
          <w:tab w:val="left" w:pos="9360"/>
        </w:tabs>
        <w:adjustRightInd w:val="0"/>
        <w:snapToGrid w:val="0"/>
        <w:spacing w:line="216" w:lineRule="auto"/>
        <w:ind w:left="1080" w:right="720"/>
        <w:rPr>
          <w:rFonts w:ascii="Malgun Gothic Semilight" w:eastAsia="Malgun Gothic Semilight" w:hAnsi="Malgun Gothic Semilight" w:cs="Malgun Gothic Semilight"/>
          <w:bCs/>
          <w:sz w:val="22"/>
          <w:szCs w:val="22"/>
        </w:rPr>
      </w:pPr>
      <w:r w:rsidRPr="00345DB0">
        <w:rPr>
          <w:rFonts w:ascii="Malgun Gothic Semilight" w:eastAsia="Malgun Gothic Semilight" w:hAnsi="Malgun Gothic Semilight" w:cs="Malgun Gothic Semilight" w:hint="eastAsia"/>
          <w:b/>
          <w:sz w:val="22"/>
          <w:szCs w:val="18"/>
        </w:rPr>
        <w:t xml:space="preserve"> 다음 중 하나인 경우</w:t>
      </w:r>
    </w:p>
    <w:p w14:paraId="5C3F108A" w14:textId="61C9332D" w:rsidR="005544D7" w:rsidRPr="00345DB0" w:rsidRDefault="00376423" w:rsidP="00FB26C2">
      <w:pPr>
        <w:pStyle w:val="CommentText"/>
        <w:numPr>
          <w:ilvl w:val="1"/>
          <w:numId w:val="2"/>
        </w:numPr>
        <w:tabs>
          <w:tab w:val="left" w:pos="9360"/>
        </w:tabs>
        <w:adjustRightInd w:val="0"/>
        <w:snapToGrid w:val="0"/>
        <w:spacing w:line="216" w:lineRule="auto"/>
        <w:ind w:right="720"/>
        <w:rPr>
          <w:rFonts w:ascii="Malgun Gothic Semilight" w:eastAsia="Malgun Gothic Semilight" w:hAnsi="Malgun Gothic Semilight" w:cs="Malgun Gothic Semilight"/>
          <w:bCs/>
          <w:i/>
          <w:iCs/>
          <w:sz w:val="22"/>
          <w:szCs w:val="22"/>
        </w:rPr>
      </w:pPr>
      <w:r w:rsidRPr="00345DB0">
        <w:rPr>
          <w:rFonts w:ascii="Malgun Gothic Semilight" w:eastAsia="Malgun Gothic Semilight" w:hAnsi="Malgun Gothic Semilight" w:cs="Malgun Gothic Semilight" w:hint="eastAsia"/>
          <w:sz w:val="22"/>
          <w:szCs w:val="18"/>
        </w:rPr>
        <w:t>임차인이나 (그들의 가족 구성원)이 같은 주거 단위에</w:t>
      </w:r>
      <w:bookmarkStart w:id="3" w:name="_Hlk57891523"/>
      <w:r w:rsidRPr="00345DB0">
        <w:rPr>
          <w:rFonts w:ascii="Malgun Gothic Semilight" w:eastAsia="Malgun Gothic Semilight" w:hAnsi="Malgun Gothic Semilight" w:cs="Malgun Gothic Semilight" w:hint="eastAsia"/>
          <w:sz w:val="22"/>
          <w:szCs w:val="18"/>
        </w:rPr>
        <w:t xml:space="preserve"> 머무는 경우 외상을 포함해 추가 폭력으로 인한 급박한 피해가 발생할 위협이 있다고 </w:t>
      </w:r>
      <w:bookmarkEnd w:id="3"/>
      <w:r w:rsidRPr="00345DB0">
        <w:rPr>
          <w:rFonts w:ascii="Malgun Gothic Semilight" w:eastAsia="Malgun Gothic Semilight" w:hAnsi="Malgun Gothic Semilight" w:cs="Malgun Gothic Semilight" w:hint="eastAsia"/>
          <w:sz w:val="22"/>
          <w:szCs w:val="18"/>
        </w:rPr>
        <w:t>합리적으로 믿는 경우;</w:t>
      </w:r>
      <w:r w:rsidRPr="00345DB0">
        <w:rPr>
          <w:rFonts w:ascii="Malgun Gothic Semilight" w:eastAsia="Malgun Gothic Semilight" w:hAnsi="Malgun Gothic Semilight" w:cs="Malgun Gothic Semilight" w:hint="eastAsia"/>
          <w:i/>
          <w:sz w:val="22"/>
          <w:szCs w:val="18"/>
        </w:rPr>
        <w:t xml:space="preserve"> </w:t>
      </w:r>
      <w:r w:rsidRPr="00345DB0">
        <w:rPr>
          <w:rFonts w:ascii="Malgun Gothic Semilight" w:eastAsia="Malgun Gothic Semilight" w:hAnsi="Malgun Gothic Semilight" w:cs="Malgun Gothic Semilight" w:hint="eastAsia"/>
          <w:b/>
          <w:sz w:val="22"/>
          <w:szCs w:val="18"/>
        </w:rPr>
        <w:t>또는</w:t>
      </w:r>
      <w:r w:rsidRPr="00345DB0">
        <w:rPr>
          <w:rFonts w:ascii="Malgun Gothic Semilight" w:eastAsia="Malgun Gothic Semilight" w:hAnsi="Malgun Gothic Semilight" w:cs="Malgun Gothic Semilight" w:hint="eastAsia"/>
          <w:b/>
          <w:i/>
          <w:sz w:val="22"/>
          <w:szCs w:val="18"/>
        </w:rPr>
        <w:t xml:space="preserve"> </w:t>
      </w:r>
    </w:p>
    <w:p w14:paraId="1DD4BE81" w14:textId="6C6A8D74" w:rsidR="002D55EB" w:rsidRPr="00345DB0" w:rsidRDefault="001978FF" w:rsidP="00FB26C2">
      <w:pPr>
        <w:pStyle w:val="CommentText"/>
        <w:numPr>
          <w:ilvl w:val="1"/>
          <w:numId w:val="2"/>
        </w:numPr>
        <w:tabs>
          <w:tab w:val="left" w:pos="9360"/>
        </w:tabs>
        <w:adjustRightInd w:val="0"/>
        <w:snapToGrid w:val="0"/>
        <w:spacing w:line="216" w:lineRule="auto"/>
        <w:ind w:right="720"/>
        <w:rPr>
          <w:rFonts w:ascii="Malgun Gothic Semilight" w:eastAsia="Malgun Gothic Semilight" w:hAnsi="Malgun Gothic Semilight" w:cs="Malgun Gothic Semilight"/>
          <w:bCs/>
          <w:sz w:val="22"/>
          <w:szCs w:val="22"/>
        </w:rPr>
      </w:pPr>
      <w:r w:rsidRPr="00345DB0">
        <w:rPr>
          <w:rFonts w:ascii="Malgun Gothic Semilight" w:eastAsia="Malgun Gothic Semilight" w:hAnsi="Malgun Gothic Semilight" w:cs="Malgun Gothic Semilight" w:hint="eastAsia"/>
          <w:sz w:val="22"/>
          <w:szCs w:val="18"/>
        </w:rPr>
        <w:t xml:space="preserve">임차인(또는 그 가족 구성원)이 성폭력 피해자이며, 임차인(또는 그 가족 구성원)이 거주지에 머무를 </w:t>
      </w:r>
      <w:r w:rsidR="00A207F8">
        <w:rPr>
          <w:rFonts w:ascii="Malgun Gothic Semilight" w:eastAsia="Malgun Gothic Semilight" w:hAnsi="Malgun Gothic Semilight" w:cs="Malgun Gothic Semilight" w:hint="eastAsia"/>
          <w:sz w:val="22"/>
          <w:szCs w:val="18"/>
        </w:rPr>
        <w:t>시</w:t>
      </w:r>
      <w:r w:rsidRPr="00345DB0">
        <w:rPr>
          <w:rFonts w:ascii="Malgun Gothic Semilight" w:eastAsia="Malgun Gothic Semilight" w:hAnsi="Malgun Gothic Semilight" w:cs="Malgun Gothic Semilight" w:hint="eastAsia"/>
          <w:sz w:val="22"/>
          <w:szCs w:val="18"/>
        </w:rPr>
        <w:t xml:space="preserve"> 외상을 포함해 추가 폭력으로 인한 급박한 피해가 발생할 위협이 있다고 합리적으로 믿거나, 부지 내에서 성폭력이 발생해 임차인이 성폭력이 발생한 일자로부터 (명절과 주말 포함) 90일 이내에 긴급 이전을 요청한 경우.</w:t>
      </w:r>
    </w:p>
    <w:p w14:paraId="55056529" w14:textId="77777777" w:rsidR="00C478F0" w:rsidRPr="00345DB0" w:rsidRDefault="00C478F0" w:rsidP="00FB26C2">
      <w:pPr>
        <w:pStyle w:val="CommentText"/>
        <w:tabs>
          <w:tab w:val="left" w:pos="9360"/>
        </w:tabs>
        <w:adjustRightInd w:val="0"/>
        <w:snapToGrid w:val="0"/>
        <w:spacing w:line="216" w:lineRule="auto"/>
        <w:ind w:left="2160" w:right="720"/>
        <w:rPr>
          <w:rFonts w:ascii="Malgun Gothic Semilight" w:eastAsia="Malgun Gothic Semilight" w:hAnsi="Malgun Gothic Semilight" w:cs="Malgun Gothic Semilight"/>
          <w:bCs/>
          <w:sz w:val="22"/>
          <w:szCs w:val="22"/>
        </w:rPr>
      </w:pPr>
    </w:p>
    <w:bookmarkEnd w:id="1"/>
    <w:bookmarkEnd w:id="2"/>
    <w:p w14:paraId="75884E2A" w14:textId="4B539837" w:rsidR="00C60F99" w:rsidRPr="00345DB0" w:rsidRDefault="00C83444" w:rsidP="00FB26C2">
      <w:pPr>
        <w:adjustRightInd w:val="0"/>
        <w:snapToGrid w:val="0"/>
        <w:spacing w:line="216" w:lineRule="auto"/>
        <w:rPr>
          <w:rFonts w:ascii="Malgun Gothic Semilight" w:eastAsia="Malgun Gothic Semilight" w:hAnsi="Malgun Gothic Semilight" w:cs="Malgun Gothic Semilight"/>
          <w:color w:val="373739"/>
          <w:sz w:val="22"/>
          <w:szCs w:val="22"/>
          <w:bdr w:val="none" w:sz="0" w:space="0" w:color="auto" w:frame="1"/>
        </w:rPr>
      </w:pPr>
      <w:r w:rsidRPr="00345DB0">
        <w:rPr>
          <w:rFonts w:ascii="Malgun Gothic Semilight" w:eastAsia="Malgun Gothic Semilight" w:hAnsi="Malgun Gothic Semilight" w:cs="Malgun Gothic Semilight" w:hint="eastAsia"/>
          <w:sz w:val="22"/>
          <w:szCs w:val="22"/>
          <w:bdr w:val="none" w:sz="0" w:space="0" w:color="auto" w:frame="1"/>
        </w:rPr>
        <w:t xml:space="preserve">긴급 이전 요청에 대한 응답으로, </w:t>
      </w:r>
      <w:r w:rsidRPr="00345DB0">
        <w:rPr>
          <w:rFonts w:ascii="Malgun Gothic Semilight" w:eastAsia="Malgun Gothic Semilight" w:hAnsi="Malgun Gothic Semilight" w:cs="Malgun Gothic Semilight" w:hint="eastAsia"/>
          <w:b/>
          <w:sz w:val="22"/>
          <w:szCs w:val="22"/>
          <w:bdr w:val="none" w:sz="0" w:space="0" w:color="auto" w:frame="1"/>
        </w:rPr>
        <w:t>[CHP 약어]</w:t>
      </w:r>
      <w:r w:rsidRPr="00345DB0">
        <w:rPr>
          <w:rFonts w:ascii="Malgun Gothic Semilight" w:eastAsia="Malgun Gothic Semilight" w:hAnsi="Malgun Gothic Semilight" w:cs="Malgun Gothic Semilight" w:hint="eastAsia"/>
          <w:sz w:val="22"/>
          <w:szCs w:val="22"/>
          <w:bdr w:val="none" w:sz="0" w:space="0" w:color="auto" w:frame="1"/>
        </w:rPr>
        <w:t xml:space="preserve">는(은) 임차인이 긴급 이전 평가나 제공의 일환으로 </w:t>
      </w:r>
      <w:r w:rsidR="004C4B0C" w:rsidRPr="00345DB0">
        <w:rPr>
          <w:rFonts w:ascii="Malgun Gothic Semilight" w:eastAsia="Malgun Gothic Semilight" w:hAnsi="Malgun Gothic Semilight" w:cs="Malgun Gothic Semilight"/>
          <w:sz w:val="22"/>
          <w:szCs w:val="22"/>
          <w:bdr w:val="none" w:sz="0" w:space="0" w:color="auto" w:frame="1"/>
        </w:rPr>
        <w:t xml:space="preserve"> </w:t>
      </w:r>
      <w:r w:rsidR="004C4B0C" w:rsidRPr="00345DB0">
        <w:rPr>
          <w:rFonts w:ascii="Malgun Gothic Semilight" w:eastAsia="Malgun Gothic Semilight" w:hAnsi="Malgun Gothic Semilight" w:cs="Malgun Gothic Semilight" w:hint="eastAsia"/>
          <w:sz w:val="22"/>
          <w:szCs w:val="22"/>
          <w:bdr w:val="none" w:sz="0" w:space="0" w:color="auto" w:frame="1"/>
        </w:rPr>
        <w:t>규정을</w:t>
      </w:r>
      <w:r w:rsidR="004C4B0C" w:rsidRPr="00345DB0">
        <w:rPr>
          <w:rFonts w:ascii="Malgun Gothic Semilight" w:eastAsia="Malgun Gothic Semilight" w:hAnsi="Malgun Gothic Semilight" w:cs="Malgun Gothic Semilight"/>
          <w:sz w:val="22"/>
          <w:szCs w:val="22"/>
          <w:bdr w:val="none" w:sz="0" w:space="0" w:color="auto" w:frame="1"/>
        </w:rPr>
        <w:t xml:space="preserve"> </w:t>
      </w:r>
      <w:r w:rsidR="004C4B0C" w:rsidRPr="00345DB0">
        <w:rPr>
          <w:rFonts w:ascii="Malgun Gothic Semilight" w:eastAsia="Malgun Gothic Semilight" w:hAnsi="Malgun Gothic Semilight" w:cs="Malgun Gothic Semilight" w:hint="eastAsia"/>
          <w:sz w:val="22"/>
          <w:szCs w:val="22"/>
          <w:bdr w:val="none" w:sz="0" w:space="0" w:color="auto" w:frame="1"/>
        </w:rPr>
        <w:t>잘</w:t>
      </w:r>
      <w:r w:rsidR="004C4B0C" w:rsidRPr="00345DB0">
        <w:rPr>
          <w:rFonts w:ascii="Malgun Gothic Semilight" w:eastAsia="Malgun Gothic Semilight" w:hAnsi="Malgun Gothic Semilight" w:cs="Malgun Gothic Semilight"/>
          <w:sz w:val="22"/>
          <w:szCs w:val="22"/>
          <w:bdr w:val="none" w:sz="0" w:space="0" w:color="auto" w:frame="1"/>
        </w:rPr>
        <w:t xml:space="preserve"> </w:t>
      </w:r>
      <w:r w:rsidR="004C4B0C" w:rsidRPr="00345DB0">
        <w:rPr>
          <w:rFonts w:ascii="Malgun Gothic Semilight" w:eastAsia="Malgun Gothic Semilight" w:hAnsi="Malgun Gothic Semilight" w:cs="Malgun Gothic Semilight" w:hint="eastAsia"/>
          <w:sz w:val="22"/>
          <w:szCs w:val="22"/>
          <w:bdr w:val="none" w:sz="0" w:space="0" w:color="auto" w:frame="1"/>
        </w:rPr>
        <w:t>준수하고</w:t>
      </w:r>
      <w:r w:rsidR="004C4B0C" w:rsidRPr="00345DB0">
        <w:rPr>
          <w:rFonts w:ascii="Malgun Gothic Semilight" w:eastAsia="Malgun Gothic Semilight" w:hAnsi="Malgun Gothic Semilight" w:cs="Malgun Gothic Semilight"/>
          <w:sz w:val="22"/>
          <w:szCs w:val="22"/>
          <w:bdr w:val="none" w:sz="0" w:space="0" w:color="auto" w:frame="1"/>
        </w:rPr>
        <w:t xml:space="preserve"> </w:t>
      </w:r>
      <w:r w:rsidR="004C4B0C" w:rsidRPr="00345DB0">
        <w:rPr>
          <w:rFonts w:ascii="Malgun Gothic Semilight" w:eastAsia="Malgun Gothic Semilight" w:hAnsi="Malgun Gothic Semilight" w:cs="Malgun Gothic Semilight" w:hint="eastAsia"/>
          <w:sz w:val="22"/>
          <w:szCs w:val="22"/>
          <w:bdr w:val="none" w:sz="0" w:space="0" w:color="auto" w:frame="1"/>
        </w:rPr>
        <w:t>있는지</w:t>
      </w:r>
      <w:r w:rsidRPr="00345DB0">
        <w:rPr>
          <w:rFonts w:ascii="Malgun Gothic Semilight" w:eastAsia="Malgun Gothic Semilight" w:hAnsi="Malgun Gothic Semilight" w:cs="Malgun Gothic Semilight" w:hint="eastAsia"/>
          <w:sz w:val="22"/>
          <w:szCs w:val="22"/>
          <w:bdr w:val="none" w:sz="0" w:space="0" w:color="auto" w:frame="1"/>
        </w:rPr>
        <w:t>를 평가해서는 안 됩니다.</w:t>
      </w:r>
      <w:r w:rsidRPr="00345DB0">
        <w:rPr>
          <w:rFonts w:ascii="Malgun Gothic Semilight" w:eastAsia="Malgun Gothic Semilight" w:hAnsi="Malgun Gothic Semilight" w:cs="Malgun Gothic Semilight" w:hint="eastAsia"/>
          <w:sz w:val="22"/>
          <w:szCs w:val="22"/>
        </w:rPr>
        <w:t xml:space="preserve"> VAWA 하에서 임차인</w:t>
      </w:r>
      <w:r w:rsidR="006F3072" w:rsidRPr="00345DB0">
        <w:rPr>
          <w:rFonts w:ascii="Malgun Gothic Semilight" w:eastAsia="Malgun Gothic Semilight" w:hAnsi="Malgun Gothic Semilight" w:cs="Malgun Gothic Semilight" w:hint="eastAsia"/>
          <w:sz w:val="22"/>
          <w:szCs w:val="22"/>
        </w:rPr>
        <w:t>의 규정 준수 여부는 VAWA에 따라</w:t>
      </w:r>
      <w:r w:rsidRPr="00345DB0">
        <w:rPr>
          <w:rFonts w:ascii="Malgun Gothic Semilight" w:eastAsia="Malgun Gothic Semilight" w:hAnsi="Malgun Gothic Semilight" w:cs="Malgun Gothic Semilight" w:hint="eastAsia"/>
          <w:sz w:val="22"/>
          <w:szCs w:val="22"/>
        </w:rPr>
        <w:t xml:space="preserve"> 긴급 이전을 요청하는 능력에 영향을 미치지 않습니다.  </w:t>
      </w:r>
    </w:p>
    <w:p w14:paraId="7F2E79AB" w14:textId="77777777" w:rsidR="00D95EE1" w:rsidRPr="00345DB0" w:rsidRDefault="00D95EE1" w:rsidP="00FB26C2">
      <w:pPr>
        <w:adjustRightInd w:val="0"/>
        <w:snapToGrid w:val="0"/>
        <w:spacing w:line="216" w:lineRule="auto"/>
        <w:rPr>
          <w:rFonts w:ascii="Malgun Gothic Semilight" w:eastAsia="Malgun Gothic Semilight" w:hAnsi="Malgun Gothic Semilight" w:cs="Malgun Gothic Semilight"/>
          <w:b/>
          <w:sz w:val="22"/>
          <w:szCs w:val="22"/>
        </w:rPr>
      </w:pPr>
    </w:p>
    <w:p w14:paraId="72AA0FD1" w14:textId="5F2A5193" w:rsidR="009A5371" w:rsidRPr="00345DB0" w:rsidRDefault="009A5371" w:rsidP="00FB26C2">
      <w:pPr>
        <w:adjustRightInd w:val="0"/>
        <w:snapToGrid w:val="0"/>
        <w:spacing w:after="120" w:line="216" w:lineRule="auto"/>
        <w:rPr>
          <w:rFonts w:ascii="Malgun Gothic Semilight" w:eastAsia="Malgun Gothic Semilight" w:hAnsi="Malgun Gothic Semilight" w:cs="Malgun Gothic Semilight"/>
          <w:b/>
          <w:bCs/>
          <w:sz w:val="22"/>
          <w:szCs w:val="22"/>
        </w:rPr>
      </w:pPr>
      <w:r w:rsidRPr="00345DB0">
        <w:rPr>
          <w:rFonts w:ascii="Malgun Gothic Semilight" w:eastAsia="Malgun Gothic Semilight" w:hAnsi="Malgun Gothic Semilight" w:cs="Malgun Gothic Semilight" w:hint="eastAsia"/>
          <w:b/>
          <w:sz w:val="22"/>
          <w:szCs w:val="22"/>
        </w:rPr>
        <w:lastRenderedPageBreak/>
        <w:t>긴급 이전 정책</w:t>
      </w:r>
    </w:p>
    <w:p w14:paraId="3230C8F1" w14:textId="77777777" w:rsidR="00514C4C" w:rsidRPr="00345DB0" w:rsidRDefault="00514C4C" w:rsidP="00FB26C2">
      <w:pPr>
        <w:adjustRightInd w:val="0"/>
        <w:snapToGrid w:val="0"/>
        <w:spacing w:line="216" w:lineRule="auto"/>
        <w:jc w:val="center"/>
        <w:rPr>
          <w:rFonts w:ascii="Malgun Gothic Semilight" w:eastAsia="Malgun Gothic Semilight" w:hAnsi="Malgun Gothic Semilight" w:cs="Malgun Gothic Semilight"/>
          <w:sz w:val="22"/>
          <w:szCs w:val="22"/>
        </w:rPr>
      </w:pPr>
    </w:p>
    <w:p w14:paraId="598C6CA6" w14:textId="3350DD96" w:rsidR="00AD334D" w:rsidRPr="00345DB0" w:rsidRDefault="00A60B87" w:rsidP="00FB26C2">
      <w:pPr>
        <w:adjustRightInd w:val="0"/>
        <w:snapToGrid w:val="0"/>
        <w:spacing w:after="120" w:line="216" w:lineRule="auto"/>
        <w:rPr>
          <w:rFonts w:ascii="Malgun Gothic Semilight" w:eastAsia="Malgun Gothic Semilight" w:hAnsi="Malgun Gothic Semilight" w:cs="Malgun Gothic Semilight"/>
          <w:iCs/>
          <w:color w:val="000000"/>
          <w:sz w:val="22"/>
          <w:szCs w:val="22"/>
        </w:rPr>
      </w:pPr>
      <w:r w:rsidRPr="00345DB0">
        <w:rPr>
          <w:rFonts w:ascii="Malgun Gothic Semilight" w:eastAsia="Malgun Gothic Semilight" w:hAnsi="Malgun Gothic Semilight" w:cs="Malgun Gothic Semilight" w:hint="eastAsia"/>
          <w:color w:val="000000" w:themeColor="text1"/>
          <w:sz w:val="22"/>
          <w:szCs w:val="22"/>
        </w:rPr>
        <w:t>[해당하는 경우 다음을 포함한 CHP의 긴급 이전 정책 삽입]</w:t>
      </w:r>
    </w:p>
    <w:p w14:paraId="3110169C" w14:textId="0794EA89" w:rsidR="009A5371" w:rsidRPr="00345DB0" w:rsidRDefault="009A5371" w:rsidP="00FB26C2">
      <w:pPr>
        <w:adjustRightInd w:val="0"/>
        <w:snapToGrid w:val="0"/>
        <w:spacing w:after="120" w:line="216" w:lineRule="auto"/>
        <w:rPr>
          <w:rFonts w:ascii="Malgun Gothic Semilight" w:eastAsia="Malgun Gothic Semilight" w:hAnsi="Malgun Gothic Semilight" w:cs="Malgun Gothic Semilight"/>
          <w:sz w:val="22"/>
          <w:szCs w:val="22"/>
        </w:rPr>
      </w:pPr>
      <w:r w:rsidRPr="00345DB0">
        <w:rPr>
          <w:rFonts w:ascii="Malgun Gothic Semilight" w:eastAsia="Malgun Gothic Semilight" w:hAnsi="Malgun Gothic Semilight" w:cs="Malgun Gothic Semilight" w:hint="eastAsia"/>
          <w:b/>
          <w:color w:val="000000"/>
          <w:sz w:val="22"/>
          <w:szCs w:val="22"/>
        </w:rPr>
        <w:t>안전한 주거지</w:t>
      </w:r>
      <w:r w:rsidR="00A207F8">
        <w:rPr>
          <w:rFonts w:ascii="Malgun Gothic Semilight" w:eastAsia="Malgun Gothic Semilight" w:hAnsi="Malgun Gothic Semilight" w:cs="Malgun Gothic Semilight" w:hint="eastAsia"/>
          <w:b/>
          <w:color w:val="000000"/>
          <w:sz w:val="22"/>
          <w:szCs w:val="22"/>
        </w:rPr>
        <w:t>로</w:t>
      </w:r>
      <w:r w:rsidRPr="00345DB0">
        <w:rPr>
          <w:rFonts w:ascii="Malgun Gothic Semilight" w:eastAsia="Malgun Gothic Semilight" w:hAnsi="Malgun Gothic Semilight" w:cs="Malgun Gothic Semilight" w:hint="eastAsia"/>
          <w:b/>
          <w:color w:val="000000"/>
          <w:sz w:val="22"/>
          <w:szCs w:val="22"/>
        </w:rPr>
        <w:t xml:space="preserve"> 즉시 </w:t>
      </w:r>
      <w:r w:rsidR="00A207F8">
        <w:rPr>
          <w:rFonts w:ascii="Malgun Gothic Semilight" w:eastAsia="Malgun Gothic Semilight" w:hAnsi="Malgun Gothic Semilight" w:cs="Malgun Gothic Semilight" w:hint="eastAsia"/>
          <w:b/>
          <w:color w:val="000000"/>
          <w:sz w:val="22"/>
          <w:szCs w:val="22"/>
        </w:rPr>
        <w:t>입주</w:t>
      </w:r>
      <w:r w:rsidRPr="00345DB0">
        <w:rPr>
          <w:rFonts w:ascii="Malgun Gothic Semilight" w:eastAsia="Malgun Gothic Semilight" w:hAnsi="Malgun Gothic Semilight" w:cs="Malgun Gothic Semilight" w:hint="eastAsia"/>
          <w:b/>
          <w:color w:val="000000"/>
          <w:sz w:val="22"/>
          <w:szCs w:val="22"/>
        </w:rPr>
        <w:t>할 수 있을 때의 내부 이전</w:t>
      </w:r>
      <w:r w:rsidRPr="00345DB0">
        <w:rPr>
          <w:rFonts w:ascii="Malgun Gothic Semilight" w:eastAsia="Malgun Gothic Semilight" w:hAnsi="Malgun Gothic Semilight" w:cs="Malgun Gothic Semilight" w:hint="eastAsia"/>
          <w:color w:val="000000"/>
          <w:sz w:val="22"/>
          <w:szCs w:val="22"/>
        </w:rPr>
        <w:t xml:space="preserve">: </w:t>
      </w:r>
    </w:p>
    <w:p w14:paraId="2E4A59BB" w14:textId="680E6D07" w:rsidR="009A5371" w:rsidRPr="00345DB0" w:rsidRDefault="00A60B87" w:rsidP="00FB26C2">
      <w:pPr>
        <w:adjustRightInd w:val="0"/>
        <w:snapToGrid w:val="0"/>
        <w:spacing w:after="120" w:line="216" w:lineRule="auto"/>
        <w:rPr>
          <w:rFonts w:ascii="Malgun Gothic Semilight" w:eastAsia="Malgun Gothic Semilight" w:hAnsi="Malgun Gothic Semilight" w:cs="Malgun Gothic Semilight"/>
          <w:sz w:val="22"/>
          <w:szCs w:val="22"/>
        </w:rPr>
      </w:pPr>
      <w:r w:rsidRPr="00345DB0">
        <w:rPr>
          <w:rFonts w:ascii="Malgun Gothic Semilight" w:eastAsia="Malgun Gothic Semilight" w:hAnsi="Malgun Gothic Semilight" w:cs="Malgun Gothic Semilight" w:hint="eastAsia"/>
          <w:color w:val="000000" w:themeColor="text1"/>
          <w:sz w:val="22"/>
          <w:szCs w:val="22"/>
        </w:rPr>
        <w:t xml:space="preserve">[전체 요청이 접수되고 상충하거나 누락된 정보가 없는 경우 긴급 이전 요청을 승인 또는 거부하는 기간, 가능한 내부 이전 선택지(해당하는 경우, 피해자의 위치 미공개) 및 </w:t>
      </w:r>
      <w:r w:rsidRPr="00345DB0">
        <w:rPr>
          <w:rFonts w:ascii="Malgun Gothic Semilight" w:eastAsia="Malgun Gothic Semilight" w:hAnsi="Malgun Gothic Semilight" w:cs="Malgun Gothic Semilight" w:hint="eastAsia"/>
          <w:sz w:val="22"/>
          <w:szCs w:val="22"/>
        </w:rPr>
        <w:t>이전을 원하는 다른 임차인에</w:t>
      </w:r>
      <w:r w:rsidRPr="00345DB0">
        <w:rPr>
          <w:rFonts w:ascii="Malgun Gothic Semilight" w:eastAsia="Malgun Gothic Semilight" w:hAnsi="Malgun Gothic Semilight" w:cs="Malgun Gothic Semilight" w:hint="eastAsia"/>
          <w:color w:val="000000" w:themeColor="text1"/>
          <w:sz w:val="22"/>
          <w:szCs w:val="22"/>
        </w:rPr>
        <w:t xml:space="preserve"> 대한 우선순위 상태를 포함한 CHP의 정책 입력</w:t>
      </w:r>
      <w:r w:rsidRPr="00345DB0">
        <w:rPr>
          <w:rFonts w:ascii="Malgun Gothic Semilight" w:eastAsia="Malgun Gothic Semilight" w:hAnsi="Malgun Gothic Semilight" w:cs="Malgun Gothic Semilight" w:hint="eastAsia"/>
          <w:sz w:val="22"/>
          <w:szCs w:val="22"/>
        </w:rPr>
        <w:t>]</w:t>
      </w:r>
    </w:p>
    <w:p w14:paraId="0BB5EA75" w14:textId="0047DE11" w:rsidR="009A5371" w:rsidRPr="00345DB0" w:rsidRDefault="009A5371" w:rsidP="00FB26C2">
      <w:pPr>
        <w:adjustRightInd w:val="0"/>
        <w:snapToGrid w:val="0"/>
        <w:spacing w:after="120" w:line="216" w:lineRule="auto"/>
        <w:rPr>
          <w:rFonts w:ascii="Malgun Gothic Semilight" w:eastAsia="Malgun Gothic Semilight" w:hAnsi="Malgun Gothic Semilight" w:cs="Malgun Gothic Semilight"/>
          <w:sz w:val="22"/>
          <w:szCs w:val="22"/>
        </w:rPr>
      </w:pPr>
      <w:r w:rsidRPr="00345DB0">
        <w:rPr>
          <w:rFonts w:ascii="Malgun Gothic Semilight" w:eastAsia="Malgun Gothic Semilight" w:hAnsi="Malgun Gothic Semilight" w:cs="Malgun Gothic Semilight" w:hint="eastAsia"/>
          <w:b/>
          <w:color w:val="000000"/>
          <w:sz w:val="22"/>
          <w:szCs w:val="22"/>
        </w:rPr>
        <w:t>안전한 주거지</w:t>
      </w:r>
      <w:r w:rsidR="00F17C5E">
        <w:rPr>
          <w:rFonts w:ascii="Malgun Gothic Semilight" w:eastAsia="Malgun Gothic Semilight" w:hAnsi="Malgun Gothic Semilight" w:cs="Malgun Gothic Semilight" w:hint="eastAsia"/>
          <w:b/>
          <w:color w:val="000000"/>
          <w:sz w:val="22"/>
          <w:szCs w:val="22"/>
        </w:rPr>
        <w:t>로</w:t>
      </w:r>
      <w:r w:rsidRPr="00345DB0">
        <w:rPr>
          <w:rFonts w:ascii="Malgun Gothic Semilight" w:eastAsia="Malgun Gothic Semilight" w:hAnsi="Malgun Gothic Semilight" w:cs="Malgun Gothic Semilight" w:hint="eastAsia"/>
          <w:b/>
          <w:color w:val="000000"/>
          <w:sz w:val="22"/>
          <w:szCs w:val="22"/>
        </w:rPr>
        <w:t xml:space="preserve"> 즉시 </w:t>
      </w:r>
      <w:r w:rsidR="00F17C5E">
        <w:rPr>
          <w:rFonts w:ascii="Malgun Gothic Semilight" w:eastAsia="Malgun Gothic Semilight" w:hAnsi="Malgun Gothic Semilight" w:cs="Malgun Gothic Semilight" w:hint="eastAsia"/>
          <w:b/>
          <w:color w:val="000000"/>
          <w:sz w:val="22"/>
          <w:szCs w:val="22"/>
        </w:rPr>
        <w:t>입주가</w:t>
      </w:r>
      <w:r w:rsidRPr="00345DB0">
        <w:rPr>
          <w:rFonts w:ascii="Malgun Gothic Semilight" w:eastAsia="Malgun Gothic Semilight" w:hAnsi="Malgun Gothic Semilight" w:cs="Malgun Gothic Semilight" w:hint="eastAsia"/>
          <w:b/>
          <w:color w:val="000000"/>
          <w:sz w:val="22"/>
          <w:szCs w:val="22"/>
        </w:rPr>
        <w:t xml:space="preserve"> 불가할 때의 내부 이전</w:t>
      </w:r>
      <w:r w:rsidRPr="00345DB0">
        <w:rPr>
          <w:rFonts w:ascii="Malgun Gothic Semilight" w:eastAsia="Malgun Gothic Semilight" w:hAnsi="Malgun Gothic Semilight" w:cs="Malgun Gothic Semilight" w:hint="eastAsia"/>
          <w:sz w:val="22"/>
          <w:szCs w:val="22"/>
        </w:rPr>
        <w:t xml:space="preserve">: </w:t>
      </w:r>
    </w:p>
    <w:p w14:paraId="75612AF4" w14:textId="28FCD1BA" w:rsidR="009A5371" w:rsidRDefault="00A60B87" w:rsidP="00FB26C2">
      <w:pPr>
        <w:adjustRightInd w:val="0"/>
        <w:snapToGrid w:val="0"/>
        <w:spacing w:after="120" w:line="216" w:lineRule="auto"/>
        <w:rPr>
          <w:rFonts w:ascii="Malgun Gothic Semilight" w:eastAsia="Malgun Gothic Semilight" w:hAnsi="Malgun Gothic Semilight" w:cs="Malgun Gothic Semilight"/>
          <w:sz w:val="22"/>
          <w:szCs w:val="22"/>
        </w:rPr>
      </w:pPr>
      <w:r w:rsidRPr="00345DB0">
        <w:rPr>
          <w:rFonts w:ascii="Malgun Gothic Semilight" w:eastAsia="Malgun Gothic Semilight" w:hAnsi="Malgun Gothic Semilight" w:cs="Malgun Gothic Semilight" w:hint="eastAsia"/>
          <w:color w:val="000000" w:themeColor="text1"/>
          <w:sz w:val="22"/>
          <w:szCs w:val="22"/>
        </w:rPr>
        <w:t xml:space="preserve">[긴급 이전 요청 승인 또는 거부 기간, 가능한 내부 이전 선택지(해당하는 경우, 피해자의 위치 미공개) 및 </w:t>
      </w:r>
      <w:r w:rsidRPr="00345DB0">
        <w:rPr>
          <w:rFonts w:ascii="Malgun Gothic Semilight" w:eastAsia="Malgun Gothic Semilight" w:hAnsi="Malgun Gothic Semilight" w:cs="Malgun Gothic Semilight" w:hint="eastAsia"/>
          <w:sz w:val="22"/>
          <w:szCs w:val="22"/>
        </w:rPr>
        <w:t>이전을 원하는 다른 임차인에</w:t>
      </w:r>
      <w:r w:rsidRPr="00345DB0">
        <w:rPr>
          <w:rFonts w:ascii="Malgun Gothic Semilight" w:eastAsia="Malgun Gothic Semilight" w:hAnsi="Malgun Gothic Semilight" w:cs="Malgun Gothic Semilight" w:hint="eastAsia"/>
          <w:color w:val="000000" w:themeColor="text1"/>
          <w:sz w:val="22"/>
          <w:szCs w:val="22"/>
        </w:rPr>
        <w:t xml:space="preserve"> 대한 우선순위 상태를 포함한 CHP의 정책 삽입</w:t>
      </w:r>
      <w:r w:rsidRPr="00345DB0">
        <w:rPr>
          <w:rFonts w:ascii="Malgun Gothic Semilight" w:eastAsia="Malgun Gothic Semilight" w:hAnsi="Malgun Gothic Semilight" w:cs="Malgun Gothic Semilight" w:hint="eastAsia"/>
          <w:sz w:val="22"/>
          <w:szCs w:val="22"/>
        </w:rPr>
        <w:t>.]</w:t>
      </w:r>
    </w:p>
    <w:p w14:paraId="40D8A15C" w14:textId="77777777" w:rsidR="003C6566" w:rsidRDefault="003C6566" w:rsidP="00FB26C2">
      <w:pPr>
        <w:adjustRightInd w:val="0"/>
        <w:snapToGrid w:val="0"/>
        <w:spacing w:after="120" w:line="216" w:lineRule="auto"/>
        <w:rPr>
          <w:rFonts w:ascii="Malgun Gothic Semilight" w:eastAsia="Malgun Gothic Semilight" w:hAnsi="Malgun Gothic Semilight" w:cs="Malgun Gothic Semilight"/>
          <w:sz w:val="22"/>
          <w:szCs w:val="22"/>
        </w:rPr>
      </w:pPr>
    </w:p>
    <w:p w14:paraId="620303D3" w14:textId="77777777" w:rsidR="003C6566" w:rsidRPr="00345DB0" w:rsidRDefault="003C6566" w:rsidP="00FB26C2">
      <w:pPr>
        <w:adjustRightInd w:val="0"/>
        <w:snapToGrid w:val="0"/>
        <w:spacing w:after="120" w:line="216" w:lineRule="auto"/>
        <w:rPr>
          <w:rFonts w:ascii="Malgun Gothic Semilight" w:eastAsia="Malgun Gothic Semilight" w:hAnsi="Malgun Gothic Semilight" w:cs="Malgun Gothic Semilight"/>
          <w:sz w:val="22"/>
          <w:szCs w:val="22"/>
        </w:rPr>
      </w:pPr>
    </w:p>
    <w:p w14:paraId="2FBF8F1A" w14:textId="77777777" w:rsidR="006D25D2" w:rsidRPr="00345DB0" w:rsidRDefault="009A5371" w:rsidP="00FB26C2">
      <w:pPr>
        <w:adjustRightInd w:val="0"/>
        <w:snapToGrid w:val="0"/>
        <w:spacing w:after="120" w:line="216" w:lineRule="auto"/>
        <w:rPr>
          <w:rFonts w:ascii="Malgun Gothic Semilight" w:eastAsia="Malgun Gothic Semilight" w:hAnsi="Malgun Gothic Semilight" w:cs="Malgun Gothic Semilight"/>
          <w:color w:val="000000" w:themeColor="text1"/>
          <w:sz w:val="22"/>
          <w:szCs w:val="22"/>
        </w:rPr>
      </w:pPr>
      <w:r w:rsidRPr="00345DB0">
        <w:rPr>
          <w:rFonts w:ascii="Malgun Gothic Semilight" w:eastAsia="Malgun Gothic Semilight" w:hAnsi="Malgun Gothic Semilight" w:cs="Malgun Gothic Semilight" w:hint="eastAsia"/>
          <w:b/>
          <w:color w:val="000000" w:themeColor="text1"/>
          <w:sz w:val="22"/>
          <w:szCs w:val="22"/>
        </w:rPr>
        <w:t>외부 이전</w:t>
      </w:r>
      <w:r w:rsidRPr="00345DB0">
        <w:rPr>
          <w:rFonts w:ascii="Malgun Gothic Semilight" w:eastAsia="Malgun Gothic Semilight" w:hAnsi="Malgun Gothic Semilight" w:cs="Malgun Gothic Semilight" w:hint="eastAsia"/>
          <w:color w:val="000000" w:themeColor="text1"/>
          <w:sz w:val="22"/>
          <w:szCs w:val="22"/>
        </w:rPr>
        <w:t xml:space="preserve">: </w:t>
      </w:r>
    </w:p>
    <w:p w14:paraId="4F76277E" w14:textId="70A04FB8" w:rsidR="009A5371" w:rsidRPr="00345DB0" w:rsidRDefault="00F92730" w:rsidP="00FB26C2">
      <w:pPr>
        <w:adjustRightInd w:val="0"/>
        <w:snapToGrid w:val="0"/>
        <w:spacing w:after="120" w:line="216" w:lineRule="auto"/>
        <w:rPr>
          <w:rFonts w:ascii="Malgun Gothic Semilight" w:eastAsia="Malgun Gothic Semilight" w:hAnsi="Malgun Gothic Semilight" w:cs="Malgun Gothic Semilight"/>
          <w:color w:val="000000"/>
          <w:sz w:val="22"/>
          <w:szCs w:val="22"/>
        </w:rPr>
      </w:pPr>
      <w:r w:rsidRPr="00345DB0">
        <w:rPr>
          <w:rFonts w:ascii="Malgun Gothic Semilight" w:eastAsia="Malgun Gothic Semilight" w:hAnsi="Malgun Gothic Semilight" w:cs="Malgun Gothic Semilight" w:hint="eastAsia"/>
          <w:color w:val="000000" w:themeColor="text1"/>
          <w:sz w:val="22"/>
          <w:szCs w:val="22"/>
        </w:rPr>
        <w:t xml:space="preserve">[긴급 </w:t>
      </w:r>
      <w:r w:rsidR="00510FA2">
        <w:rPr>
          <w:rFonts w:ascii="Malgun Gothic Semilight" w:eastAsia="Malgun Gothic Semilight" w:hAnsi="Malgun Gothic Semilight" w:cs="Malgun Gothic Semilight" w:hint="eastAsia"/>
          <w:color w:val="000000" w:themeColor="text1"/>
          <w:sz w:val="22"/>
          <w:szCs w:val="22"/>
        </w:rPr>
        <w:t xml:space="preserve">외부 </w:t>
      </w:r>
      <w:r w:rsidRPr="00345DB0">
        <w:rPr>
          <w:rFonts w:ascii="Malgun Gothic Semilight" w:eastAsia="Malgun Gothic Semilight" w:hAnsi="Malgun Gothic Semilight" w:cs="Malgun Gothic Semilight" w:hint="eastAsia"/>
          <w:color w:val="000000" w:themeColor="text1"/>
          <w:sz w:val="22"/>
          <w:szCs w:val="22"/>
        </w:rPr>
        <w:t>이전을 원활히 하기 위한 CHP의 역할, 외부 CHP와의 이전 계약 확인 및 설명, 지역 사회 파트너 및 저렴한 주택 선택지에 대한 추천, 전체 요청이 접수되고 상충하거나 누락된 정보가 없는 경우 긴급 이전 요청을 승인 또는 거부하는 기간 및 CHP의 건물로 외부 이전을 모색 중인 VAWA 피해자에게 부여되는 우선순위 상태 등을 포함한 CHP의 정책 삽입.]</w:t>
      </w:r>
    </w:p>
    <w:p w14:paraId="66550B83" w14:textId="51623285" w:rsidR="009A5371" w:rsidRPr="00345DB0" w:rsidRDefault="00224EBD" w:rsidP="00FB26C2">
      <w:pPr>
        <w:adjustRightInd w:val="0"/>
        <w:snapToGrid w:val="0"/>
        <w:spacing w:after="120" w:line="216" w:lineRule="auto"/>
        <w:rPr>
          <w:rFonts w:ascii="Malgun Gothic Semilight" w:eastAsia="Malgun Gothic Semilight" w:hAnsi="Malgun Gothic Semilight" w:cs="Malgun Gothic Semilight"/>
          <w:color w:val="000000"/>
          <w:sz w:val="22"/>
          <w:szCs w:val="22"/>
        </w:rPr>
      </w:pPr>
      <w:r w:rsidRPr="00345DB0">
        <w:rPr>
          <w:rFonts w:ascii="Malgun Gothic Semilight" w:eastAsia="Malgun Gothic Semilight" w:hAnsi="Malgun Gothic Semilight" w:cs="Malgun Gothic Semilight" w:hint="eastAsia"/>
          <w:color w:val="000000"/>
          <w:sz w:val="22"/>
          <w:szCs w:val="22"/>
        </w:rPr>
        <w:t>[주택 선택 바우처 또는 긴급 이전 자격이 있는 기타 임차인 기반 임대 지원 자격이 있는 임차인이 해당 지원을 통해 신속하게 이사할 수 있도록 지원하는 정책이나 지원 삽입.]</w:t>
      </w:r>
    </w:p>
    <w:p w14:paraId="33815FEC" w14:textId="5F94072D" w:rsidR="00B82E5A" w:rsidRPr="00345DB0" w:rsidRDefault="009A5371" w:rsidP="00FB26C2">
      <w:pPr>
        <w:adjustRightInd w:val="0"/>
        <w:snapToGrid w:val="0"/>
        <w:spacing w:after="120" w:line="216" w:lineRule="auto"/>
        <w:ind w:right="288"/>
        <w:textAlignment w:val="baseline"/>
        <w:rPr>
          <w:rFonts w:ascii="Malgun Gothic Semilight" w:eastAsia="Malgun Gothic Semilight" w:hAnsi="Malgun Gothic Semilight" w:cs="Malgun Gothic Semilight"/>
          <w:b/>
          <w:bCs/>
          <w:sz w:val="22"/>
          <w:szCs w:val="22"/>
        </w:rPr>
      </w:pPr>
      <w:r w:rsidRPr="00345DB0">
        <w:rPr>
          <w:rFonts w:ascii="Malgun Gothic Semilight" w:eastAsia="Malgun Gothic Semilight" w:hAnsi="Malgun Gothic Semilight" w:cs="Malgun Gothic Semilight" w:hint="eastAsia"/>
          <w:color w:val="000000" w:themeColor="text1"/>
          <w:sz w:val="22"/>
          <w:szCs w:val="22"/>
        </w:rPr>
        <w:t xml:space="preserve">VAWA 조항은 </w:t>
      </w:r>
      <w:r w:rsidR="0072721E" w:rsidRPr="00345DB0">
        <w:rPr>
          <w:rFonts w:ascii="Malgun Gothic Semilight" w:eastAsia="Malgun Gothic Semilight" w:hAnsi="Malgun Gothic Semilight" w:cs="Malgun Gothic Semilight" w:hint="eastAsia"/>
          <w:color w:val="000000" w:themeColor="text1"/>
          <w:sz w:val="22"/>
          <w:szCs w:val="22"/>
        </w:rPr>
        <w:t>보장 주택</w:t>
      </w:r>
      <w:r w:rsidRPr="00345DB0">
        <w:rPr>
          <w:rFonts w:ascii="Malgun Gothic Semilight" w:eastAsia="Malgun Gothic Semilight" w:hAnsi="Malgun Gothic Semilight" w:cs="Malgun Gothic Semilight" w:hint="eastAsia"/>
          <w:color w:val="000000" w:themeColor="text1"/>
          <w:sz w:val="22"/>
          <w:szCs w:val="22"/>
        </w:rPr>
        <w:t xml:space="preserve"> 프로그램에 따라 적용될 수 있는 자격이나 기타 입주 요건을 대체하지 않습니다. </w:t>
      </w:r>
      <w:r w:rsidRPr="00345DB0">
        <w:rPr>
          <w:rFonts w:ascii="Malgun Gothic Semilight" w:eastAsia="Malgun Gothic Semilight" w:hAnsi="Malgun Gothic Semilight" w:cs="Malgun Gothic Semilight" w:hint="eastAsia"/>
          <w:b/>
          <w:sz w:val="22"/>
          <w:szCs w:val="22"/>
        </w:rPr>
        <w:t>[CHP 약어]</w:t>
      </w:r>
      <w:r w:rsidRPr="00345DB0">
        <w:rPr>
          <w:rFonts w:ascii="Malgun Gothic Semilight" w:eastAsia="Malgun Gothic Semilight" w:hAnsi="Malgun Gothic Semilight" w:cs="Malgun Gothic Semilight" w:hint="eastAsia"/>
          <w:color w:val="000000" w:themeColor="text1"/>
          <w:sz w:val="22"/>
          <w:szCs w:val="22"/>
        </w:rPr>
        <w:t xml:space="preserve">는(은) 임차인이 해당 주거지에 대한 입주 자격을 확립할 수 없는 경우 임차인을 특정 주거지로 이전할 수 없습니다.  </w:t>
      </w:r>
    </w:p>
    <w:p w14:paraId="5B8BD52C" w14:textId="6FEA23B7" w:rsidR="00AD334D" w:rsidRPr="00345DB0" w:rsidRDefault="00D87E26" w:rsidP="00FB26C2">
      <w:pPr>
        <w:adjustRightInd w:val="0"/>
        <w:snapToGrid w:val="0"/>
        <w:spacing w:after="120" w:line="216" w:lineRule="auto"/>
        <w:rPr>
          <w:rFonts w:ascii="Malgun Gothic Semilight" w:eastAsia="Malgun Gothic Semilight" w:hAnsi="Malgun Gothic Semilight" w:cs="Malgun Gothic Semilight"/>
          <w:sz w:val="22"/>
          <w:szCs w:val="22"/>
        </w:rPr>
      </w:pPr>
      <w:r w:rsidRPr="00345DB0">
        <w:rPr>
          <w:rFonts w:ascii="Malgun Gothic Semilight" w:eastAsia="Malgun Gothic Semilight" w:hAnsi="Malgun Gothic Semilight" w:cs="Malgun Gothic Semilight" w:hint="eastAsia"/>
          <w:b/>
          <w:sz w:val="22"/>
          <w:szCs w:val="22"/>
        </w:rPr>
        <w:t>긴급 이전 요청 문서</w:t>
      </w:r>
    </w:p>
    <w:p w14:paraId="2DE05365" w14:textId="21154E6E" w:rsidR="00381401" w:rsidRPr="00345DB0" w:rsidRDefault="00D87E26" w:rsidP="00FB26C2">
      <w:pPr>
        <w:adjustRightInd w:val="0"/>
        <w:snapToGrid w:val="0"/>
        <w:spacing w:after="120" w:line="216" w:lineRule="auto"/>
        <w:rPr>
          <w:rFonts w:ascii="Malgun Gothic Semilight" w:eastAsia="Malgun Gothic Semilight" w:hAnsi="Malgun Gothic Semilight" w:cs="Malgun Gothic Semilight"/>
          <w:sz w:val="22"/>
          <w:szCs w:val="22"/>
        </w:rPr>
      </w:pPr>
      <w:r w:rsidRPr="00345DB0">
        <w:rPr>
          <w:rFonts w:ascii="Malgun Gothic Semilight" w:eastAsia="Malgun Gothic Semilight" w:hAnsi="Malgun Gothic Semilight" w:cs="Malgun Gothic Semilight" w:hint="eastAsia"/>
          <w:sz w:val="22"/>
          <w:szCs w:val="22"/>
        </w:rPr>
        <w:t>긴급 이전을 요청하려면 임차인은 [특정 연락처 정보, 웹사이트, 이메일 주소 입력 및/또는 긴급 이전 요청 지침 기재]을</w:t>
      </w:r>
      <w:r w:rsidR="00635B3E">
        <w:rPr>
          <w:rFonts w:ascii="Malgun Gothic Semilight" w:eastAsia="Malgun Gothic Semilight" w:hAnsi="Malgun Gothic Semilight" w:cs="Malgun Gothic Semilight" w:hint="eastAsia"/>
          <w:sz w:val="22"/>
          <w:szCs w:val="22"/>
        </w:rPr>
        <w:t>(를)</w:t>
      </w:r>
      <w:r w:rsidRPr="00345DB0">
        <w:rPr>
          <w:rFonts w:ascii="Malgun Gothic Semilight" w:eastAsia="Malgun Gothic Semilight" w:hAnsi="Malgun Gothic Semilight" w:cs="Malgun Gothic Semilight" w:hint="eastAsia"/>
          <w:sz w:val="22"/>
          <w:szCs w:val="22"/>
        </w:rPr>
        <w:t xml:space="preserve"> 통지해야 합니다. </w:t>
      </w:r>
      <w:r w:rsidRPr="00345DB0">
        <w:rPr>
          <w:rFonts w:ascii="Malgun Gothic Semilight" w:eastAsia="Malgun Gothic Semilight" w:hAnsi="Malgun Gothic Semilight" w:cs="Malgun Gothic Semilight" w:hint="eastAsia"/>
          <w:b/>
          <w:sz w:val="22"/>
          <w:szCs w:val="22"/>
        </w:rPr>
        <w:t>[CHP 약어]</w:t>
      </w:r>
      <w:r w:rsidRPr="00345DB0">
        <w:rPr>
          <w:rFonts w:ascii="Malgun Gothic Semilight" w:eastAsia="Malgun Gothic Semilight" w:hAnsi="Malgun Gothic Semilight" w:cs="Malgun Gothic Semilight" w:hint="eastAsia"/>
          <w:sz w:val="22"/>
          <w:szCs w:val="22"/>
        </w:rPr>
        <w:t xml:space="preserve">가(이) 가정 폭력, 데이트 폭력, 성폭력 또는 스토킹의 발생에 관한 문서가 없는 경우 </w:t>
      </w:r>
      <w:r w:rsidRPr="00345DB0">
        <w:rPr>
          <w:rFonts w:ascii="Malgun Gothic Semilight" w:eastAsia="Malgun Gothic Semilight" w:hAnsi="Malgun Gothic Semilight" w:cs="Malgun Gothic Semilight" w:hint="eastAsia"/>
          <w:b/>
          <w:sz w:val="22"/>
          <w:szCs w:val="22"/>
        </w:rPr>
        <w:t>[CHP 약어]</w:t>
      </w:r>
      <w:r w:rsidRPr="00345DB0">
        <w:rPr>
          <w:rFonts w:ascii="Malgun Gothic Semilight" w:eastAsia="Malgun Gothic Semilight" w:hAnsi="Malgun Gothic Semilight" w:cs="Malgun Gothic Semilight" w:hint="eastAsia"/>
          <w:sz w:val="22"/>
          <w:szCs w:val="22"/>
        </w:rPr>
        <w:t xml:space="preserve">는(은) CFR 제24편 5.2007에 따라 이 문서를 요청할 수 있습니다. </w:t>
      </w:r>
      <w:r w:rsidRPr="00345DB0">
        <w:rPr>
          <w:rFonts w:ascii="Malgun Gothic Semilight" w:eastAsia="Malgun Gothic Semilight" w:hAnsi="Malgun Gothic Semilight" w:cs="Malgun Gothic Semilight" w:hint="eastAsia"/>
          <w:b/>
          <w:sz w:val="22"/>
          <w:szCs w:val="22"/>
        </w:rPr>
        <w:t>[CHP 약어</w:t>
      </w:r>
      <w:r w:rsidRPr="00345DB0">
        <w:rPr>
          <w:rFonts w:ascii="Malgun Gothic Semilight" w:eastAsia="Malgun Gothic Semilight" w:hAnsi="Malgun Gothic Semilight" w:cs="Malgun Gothic Semilight" w:hint="eastAsia"/>
          <w:sz w:val="22"/>
          <w:szCs w:val="22"/>
        </w:rPr>
        <w:t>]가(이) CFR 제24편 5.2007(b)(2)에 명시된 대로 상충하는 정보가 포함된 문서를 받지 않는 한</w:t>
      </w:r>
      <w:r w:rsidRPr="00345DB0">
        <w:rPr>
          <w:rFonts w:ascii="Malgun Gothic Semilight" w:eastAsia="Malgun Gothic Semilight" w:hAnsi="Malgun Gothic Semilight" w:cs="Malgun Gothic Semilight" w:hint="eastAsia"/>
          <w:b/>
          <w:sz w:val="22"/>
          <w:szCs w:val="22"/>
        </w:rPr>
        <w:t>, [CHP 약어]</w:t>
      </w:r>
      <w:r w:rsidRPr="00345DB0">
        <w:rPr>
          <w:rFonts w:ascii="Malgun Gothic Semilight" w:eastAsia="Malgun Gothic Semilight" w:hAnsi="Malgun Gothic Semilight" w:cs="Malgun Gothic Semilight" w:hint="eastAsia"/>
          <w:sz w:val="22"/>
          <w:szCs w:val="22"/>
        </w:rPr>
        <w:t xml:space="preserve">는(은) 긴급 이관 자격을 위해 VAWA 피해자의 지위를 </w:t>
      </w:r>
      <w:r w:rsidR="00F926D0">
        <w:rPr>
          <w:rFonts w:ascii="Malgun Gothic Semilight" w:eastAsia="Malgun Gothic Semilight" w:hAnsi="Malgun Gothic Semilight" w:cs="Malgun Gothic Semilight" w:hint="eastAsia"/>
          <w:sz w:val="22"/>
          <w:szCs w:val="22"/>
        </w:rPr>
        <w:t>판단</w:t>
      </w:r>
      <w:r w:rsidRPr="00345DB0">
        <w:rPr>
          <w:rFonts w:ascii="Malgun Gothic Semilight" w:eastAsia="Malgun Gothic Semilight" w:hAnsi="Malgun Gothic Semilight" w:cs="Malgun Gothic Semilight" w:hint="eastAsia"/>
          <w:sz w:val="22"/>
          <w:szCs w:val="22"/>
        </w:rPr>
        <w:t xml:space="preserve">하기 위해 타사의 문서를 요구할 수 없습니다. </w:t>
      </w:r>
      <w:r w:rsidRPr="00345DB0">
        <w:rPr>
          <w:rFonts w:ascii="Malgun Gothic Semilight" w:eastAsia="Malgun Gothic Semilight" w:hAnsi="Malgun Gothic Semilight" w:cs="Malgun Gothic Semilight" w:hint="eastAsia"/>
          <w:b/>
          <w:sz w:val="22"/>
          <w:szCs w:val="22"/>
        </w:rPr>
        <w:t>[CHP 약어]</w:t>
      </w:r>
      <w:r w:rsidRPr="00345DB0">
        <w:rPr>
          <w:rFonts w:ascii="Malgun Gothic Semilight" w:eastAsia="Malgun Gothic Semilight" w:hAnsi="Malgun Gothic Semilight" w:cs="Malgun Gothic Semilight" w:hint="eastAsia"/>
          <w:sz w:val="22"/>
          <w:szCs w:val="22"/>
        </w:rPr>
        <w:t xml:space="preserve">는(은) 장애가 있는 개인에게 본 정책에 대한 </w:t>
      </w:r>
      <w:r w:rsidR="004A37BF" w:rsidRPr="00345DB0">
        <w:rPr>
          <w:rFonts w:ascii="Malgun Gothic Semilight" w:eastAsia="Malgun Gothic Semilight" w:hAnsi="Malgun Gothic Semilight" w:cs="Malgun Gothic Semilight" w:hint="eastAsia"/>
          <w:sz w:val="22"/>
          <w:szCs w:val="22"/>
        </w:rPr>
        <w:t>정당한</w:t>
      </w:r>
      <w:r w:rsidRPr="00345DB0">
        <w:rPr>
          <w:rFonts w:ascii="Malgun Gothic Semilight" w:eastAsia="Malgun Gothic Semilight" w:hAnsi="Malgun Gothic Semilight" w:cs="Malgun Gothic Semilight" w:hint="eastAsia"/>
          <w:sz w:val="22"/>
          <w:szCs w:val="22"/>
        </w:rPr>
        <w:t xml:space="preserve"> 편의를 제공할 것입니다.  </w:t>
      </w:r>
    </w:p>
    <w:p w14:paraId="245591C1" w14:textId="293422DA" w:rsidR="00BE273B" w:rsidRPr="00345DB0" w:rsidRDefault="00451D9D" w:rsidP="00FB26C2">
      <w:pPr>
        <w:adjustRightInd w:val="0"/>
        <w:snapToGrid w:val="0"/>
        <w:spacing w:after="120" w:line="216" w:lineRule="auto"/>
        <w:jc w:val="center"/>
        <w:rPr>
          <w:rFonts w:ascii="Malgun Gothic Semilight" w:eastAsia="Malgun Gothic Semilight" w:hAnsi="Malgun Gothic Semilight" w:cs="Malgun Gothic Semilight"/>
          <w:b/>
          <w:bCs/>
          <w:sz w:val="22"/>
          <w:szCs w:val="22"/>
          <w:u w:val="single"/>
        </w:rPr>
      </w:pPr>
      <w:r w:rsidRPr="00345DB0">
        <w:rPr>
          <w:rFonts w:ascii="Malgun Gothic Semilight" w:eastAsia="Malgun Gothic Semilight" w:hAnsi="Malgun Gothic Semilight" w:cs="Malgun Gothic Semilight" w:hint="eastAsia"/>
          <w:b/>
          <w:i/>
          <w:sz w:val="22"/>
          <w:szCs w:val="22"/>
          <w:u w:val="single"/>
        </w:rPr>
        <w:lastRenderedPageBreak/>
        <w:t>CHP가 긴급 이전을 위해 서면 요청을 요구하는 경우</w:t>
      </w:r>
    </w:p>
    <w:p w14:paraId="05433352" w14:textId="7972DEEA" w:rsidR="00D87E26" w:rsidRPr="00345DB0" w:rsidRDefault="00D87E26" w:rsidP="00FB26C2">
      <w:pPr>
        <w:adjustRightInd w:val="0"/>
        <w:snapToGrid w:val="0"/>
        <w:spacing w:after="120" w:line="216" w:lineRule="auto"/>
        <w:rPr>
          <w:rFonts w:ascii="Malgun Gothic Semilight" w:eastAsia="Malgun Gothic Semilight" w:hAnsi="Malgun Gothic Semilight" w:cs="Malgun Gothic Semilight"/>
          <w:sz w:val="22"/>
          <w:szCs w:val="22"/>
        </w:rPr>
      </w:pPr>
      <w:r w:rsidRPr="00345DB0">
        <w:rPr>
          <w:rFonts w:ascii="Malgun Gothic Semilight" w:eastAsia="Malgun Gothic Semilight" w:hAnsi="Malgun Gothic Semilight" w:cs="Malgun Gothic Semilight" w:hint="eastAsia"/>
          <w:sz w:val="22"/>
          <w:szCs w:val="22"/>
        </w:rPr>
        <w:t>긴급 이전에 대한 임차인의 서면 요청에는 다음 중 하나가 포함되어야 합니다.</w:t>
      </w:r>
    </w:p>
    <w:p w14:paraId="7E148BFB" w14:textId="34142410" w:rsidR="00D87E26" w:rsidRPr="00345DB0" w:rsidRDefault="00D87E26" w:rsidP="00FB26C2">
      <w:pPr>
        <w:pStyle w:val="ListParagraph"/>
        <w:numPr>
          <w:ilvl w:val="0"/>
          <w:numId w:val="6"/>
        </w:numPr>
        <w:adjustRightInd w:val="0"/>
        <w:snapToGrid w:val="0"/>
        <w:spacing w:after="120" w:line="216" w:lineRule="auto"/>
        <w:contextualSpacing w:val="0"/>
        <w:rPr>
          <w:rFonts w:ascii="Malgun Gothic Semilight" w:eastAsia="Malgun Gothic Semilight" w:hAnsi="Malgun Gothic Semilight" w:cs="Malgun Gothic Semilight"/>
          <w:b/>
        </w:rPr>
      </w:pPr>
      <w:r w:rsidRPr="00345DB0">
        <w:rPr>
          <w:rFonts w:ascii="Malgun Gothic Semilight" w:eastAsia="Malgun Gothic Semilight" w:hAnsi="Malgun Gothic Semilight" w:cs="Malgun Gothic Semilight" w:hint="eastAsia"/>
          <w:szCs w:val="20"/>
        </w:rPr>
        <w:t>임차인(또는 가족 구성원)이 동일한 주거 단위에 머무는 경우, 외상을 포함한 추가 폭력으로 인해 급박한 피해가 발생할 위험이 있다고 합리적으로 믿는다는 진술, 또는</w:t>
      </w:r>
    </w:p>
    <w:p w14:paraId="2488C886" w14:textId="196EFA6A" w:rsidR="006A3A79" w:rsidRPr="00345DB0" w:rsidRDefault="0075134A" w:rsidP="00FB26C2">
      <w:pPr>
        <w:pStyle w:val="ListParagraph"/>
        <w:numPr>
          <w:ilvl w:val="0"/>
          <w:numId w:val="6"/>
        </w:numPr>
        <w:adjustRightInd w:val="0"/>
        <w:snapToGrid w:val="0"/>
        <w:spacing w:after="120" w:line="216" w:lineRule="auto"/>
        <w:contextualSpacing w:val="0"/>
        <w:rPr>
          <w:rFonts w:ascii="Malgun Gothic Semilight" w:eastAsia="Malgun Gothic Semilight" w:hAnsi="Malgun Gothic Semilight" w:cs="Malgun Gothic Semilight"/>
          <w:b/>
          <w:bCs/>
          <w:sz w:val="20"/>
          <w:szCs w:val="20"/>
        </w:rPr>
      </w:pPr>
      <w:bookmarkStart w:id="4" w:name="_Hlk169035493"/>
      <w:r w:rsidRPr="00345DB0">
        <w:rPr>
          <w:rFonts w:ascii="Malgun Gothic Semilight" w:eastAsia="Malgun Gothic Semilight" w:hAnsi="Malgun Gothic Semilight" w:cs="Malgun Gothic Semilight" w:hint="eastAsia"/>
          <w:szCs w:val="20"/>
        </w:rPr>
        <w:t xml:space="preserve">성폭행 피해자인 임차인(또는 가족 구성원)의 경우, 임차인(또는 가족 구성원이 같은 주거 단위에 머무는 경우)이 추가 폭력 또는 외상으로 인해 급박한 피해가 발생할 우려가 있다고 합당하게 믿는다는 진술 </w:t>
      </w:r>
      <w:r w:rsidRPr="00345DB0">
        <w:rPr>
          <w:rFonts w:ascii="Malgun Gothic Semilight" w:eastAsia="Malgun Gothic Semilight" w:hAnsi="Malgun Gothic Semilight" w:cs="Malgun Gothic Semilight" w:hint="eastAsia"/>
          <w:b/>
          <w:szCs w:val="20"/>
        </w:rPr>
        <w:t>또는</w:t>
      </w:r>
      <w:r w:rsidRPr="00345DB0">
        <w:rPr>
          <w:rFonts w:ascii="Malgun Gothic Semilight" w:eastAsia="Malgun Gothic Semilight" w:hAnsi="Malgun Gothic Semilight" w:cs="Malgun Gothic Semilight" w:hint="eastAsia"/>
          <w:szCs w:val="20"/>
        </w:rPr>
        <w:t xml:space="preserve"> 해당 부지 내에서 성폭행이 발생하여 성폭행이 발생한 날로부터 90일(휴일 및 주말 포함) 이내에 임차인이 긴급 이전을 요청했다는 진술. </w:t>
      </w:r>
    </w:p>
    <w:bookmarkEnd w:id="4"/>
    <w:p w14:paraId="43AEF95A" w14:textId="6917357B" w:rsidR="00FD50D5" w:rsidRPr="00345DB0" w:rsidRDefault="00FD50D5" w:rsidP="00FB26C2">
      <w:pPr>
        <w:adjustRightInd w:val="0"/>
        <w:snapToGrid w:val="0"/>
        <w:spacing w:after="120" w:line="216" w:lineRule="auto"/>
        <w:rPr>
          <w:rFonts w:ascii="Malgun Gothic Semilight" w:eastAsia="Malgun Gothic Semilight" w:hAnsi="Malgun Gothic Semilight" w:cs="Malgun Gothic Semilight"/>
          <w:sz w:val="22"/>
          <w:szCs w:val="22"/>
        </w:rPr>
      </w:pPr>
      <w:r w:rsidRPr="00345DB0">
        <w:rPr>
          <w:rFonts w:ascii="Malgun Gothic Semilight" w:eastAsia="Malgun Gothic Semilight" w:hAnsi="Malgun Gothic Semilight" w:cs="Malgun Gothic Semilight" w:hint="eastAsia"/>
          <w:sz w:val="22"/>
          <w:szCs w:val="22"/>
        </w:rPr>
        <w:t>HUD-5383 양식은 긴급 이전에 대한 서면 요청 시 사용할 수 있습니다.</w:t>
      </w:r>
    </w:p>
    <w:p w14:paraId="740FB0E7" w14:textId="5C0A2C17" w:rsidR="00F206C1" w:rsidRPr="00345DB0" w:rsidRDefault="66F5F440" w:rsidP="00FB26C2">
      <w:pPr>
        <w:adjustRightInd w:val="0"/>
        <w:snapToGrid w:val="0"/>
        <w:spacing w:line="216" w:lineRule="auto"/>
        <w:ind w:firstLine="270"/>
        <w:jc w:val="center"/>
        <w:rPr>
          <w:rFonts w:ascii="Malgun Gothic Semilight" w:eastAsia="Malgun Gothic Semilight" w:hAnsi="Malgun Gothic Semilight" w:cs="Malgun Gothic Semilight"/>
          <w:i/>
          <w:iCs/>
          <w:sz w:val="22"/>
          <w:szCs w:val="22"/>
          <w:u w:val="single"/>
        </w:rPr>
      </w:pPr>
      <w:r w:rsidRPr="00345DB0">
        <w:rPr>
          <w:rFonts w:ascii="Malgun Gothic Semilight" w:eastAsia="Malgun Gothic Semilight" w:hAnsi="Malgun Gothic Semilight" w:cs="Malgun Gothic Semilight" w:hint="eastAsia"/>
          <w:b/>
          <w:i/>
          <w:sz w:val="22"/>
          <w:szCs w:val="22"/>
          <w:u w:val="single"/>
        </w:rPr>
        <w:t>CHP용 초안 작성 노트(계획서에 문자 그대로 표기해서는 안 됨</w:t>
      </w:r>
      <w:r w:rsidRPr="00345DB0">
        <w:rPr>
          <w:rFonts w:ascii="Malgun Gothic Semilight" w:eastAsia="Malgun Gothic Semilight" w:hAnsi="Malgun Gothic Semilight" w:cs="Malgun Gothic Semilight" w:hint="eastAsia"/>
          <w:i/>
          <w:sz w:val="22"/>
          <w:szCs w:val="22"/>
          <w:u w:val="single"/>
        </w:rPr>
        <w:t>)</w:t>
      </w:r>
    </w:p>
    <w:p w14:paraId="4A119670" w14:textId="70B5CACB" w:rsidR="00BE1D8A" w:rsidRPr="00345DB0" w:rsidRDefault="003E682D" w:rsidP="00FB26C2">
      <w:pPr>
        <w:pStyle w:val="ListParagraph"/>
        <w:numPr>
          <w:ilvl w:val="0"/>
          <w:numId w:val="25"/>
        </w:numPr>
        <w:adjustRightInd w:val="0"/>
        <w:snapToGrid w:val="0"/>
        <w:spacing w:after="0" w:line="216" w:lineRule="auto"/>
        <w:contextualSpacing w:val="0"/>
        <w:rPr>
          <w:rFonts w:ascii="Malgun Gothic Semilight" w:eastAsia="Malgun Gothic Semilight" w:hAnsi="Malgun Gothic Semilight" w:cs="Malgun Gothic Semilight"/>
          <w:i/>
          <w:iCs/>
        </w:rPr>
      </w:pPr>
      <w:r w:rsidRPr="00345DB0">
        <w:rPr>
          <w:rFonts w:ascii="Malgun Gothic Semilight" w:eastAsia="Malgun Gothic Semilight" w:hAnsi="Malgun Gothic Semilight" w:cs="Malgun Gothic Semilight" w:hint="eastAsia"/>
          <w:i/>
          <w:szCs w:val="20"/>
        </w:rPr>
        <w:t xml:space="preserve">긴급 이전 계획에는 임차인이 VAWA 피해자 </w:t>
      </w:r>
      <w:r w:rsidR="00716649" w:rsidRPr="00345DB0">
        <w:rPr>
          <w:rFonts w:ascii="Malgun Gothic Semilight" w:eastAsia="Malgun Gothic Semilight" w:hAnsi="Malgun Gothic Semilight" w:cs="Malgun Gothic Semilight" w:hint="eastAsia"/>
          <w:i/>
          <w:szCs w:val="20"/>
        </w:rPr>
        <w:t>여부</w:t>
      </w:r>
      <w:r w:rsidRPr="00345DB0">
        <w:rPr>
          <w:rFonts w:ascii="Malgun Gothic Semilight" w:eastAsia="Malgun Gothic Semilight" w:hAnsi="Malgun Gothic Semilight" w:cs="Malgun Gothic Semilight" w:hint="eastAsia"/>
          <w:i/>
          <w:szCs w:val="20"/>
        </w:rPr>
        <w:t>에 관해 요청받은 문서의 제공 기간 (최소 14영업일)을 포함해야 합니다.</w:t>
      </w:r>
    </w:p>
    <w:p w14:paraId="46830C43" w14:textId="32980366" w:rsidR="00BE1D8A" w:rsidRPr="00345DB0" w:rsidRDefault="0EB55A7D" w:rsidP="00FB26C2">
      <w:pPr>
        <w:pStyle w:val="ListParagraph"/>
        <w:numPr>
          <w:ilvl w:val="0"/>
          <w:numId w:val="25"/>
        </w:numPr>
        <w:adjustRightInd w:val="0"/>
        <w:snapToGrid w:val="0"/>
        <w:spacing w:after="0" w:line="216" w:lineRule="auto"/>
        <w:contextualSpacing w:val="0"/>
        <w:rPr>
          <w:rFonts w:ascii="Malgun Gothic Semilight" w:eastAsia="Malgun Gothic Semilight" w:hAnsi="Malgun Gothic Semilight" w:cs="Malgun Gothic Semilight"/>
          <w:i/>
          <w:iCs/>
          <w:sz w:val="20"/>
          <w:szCs w:val="20"/>
        </w:rPr>
      </w:pPr>
      <w:r w:rsidRPr="00345DB0">
        <w:rPr>
          <w:rFonts w:ascii="Malgun Gothic Semilight" w:eastAsia="Malgun Gothic Semilight" w:hAnsi="Malgun Gothic Semilight" w:cs="Malgun Gothic Semilight" w:hint="eastAsia"/>
          <w:i/>
          <w:szCs w:val="20"/>
        </w:rPr>
        <w:t>CHP는 긴급 이전을 원하는 임차인에게 문서를 요청할 필요가 없습니다. 그러나 CHP가 긴급 이전을 원하는 임차인에게서 서류를 요구하기로 한 경우, 서류 요구 사항은 CHP의 긴급 이전 계획에 포함되어야 하며 CFR 제24편 5.2005(e)(10)을 준수해야 합니다.</w:t>
      </w:r>
    </w:p>
    <w:p w14:paraId="63095A17" w14:textId="34C99795" w:rsidR="008F1CAA" w:rsidRPr="00345DB0" w:rsidRDefault="0EB55A7D" w:rsidP="00FB26C2">
      <w:pPr>
        <w:pStyle w:val="ListParagraph"/>
        <w:numPr>
          <w:ilvl w:val="0"/>
          <w:numId w:val="25"/>
        </w:numPr>
        <w:adjustRightInd w:val="0"/>
        <w:snapToGrid w:val="0"/>
        <w:spacing w:after="0" w:line="216" w:lineRule="auto"/>
        <w:contextualSpacing w:val="0"/>
        <w:rPr>
          <w:rFonts w:ascii="Malgun Gothic Semilight" w:eastAsia="Malgun Gothic Semilight" w:hAnsi="Malgun Gothic Semilight" w:cs="Malgun Gothic Semilight"/>
          <w:b/>
          <w:i/>
          <w:iCs/>
        </w:rPr>
      </w:pPr>
      <w:r w:rsidRPr="00345DB0">
        <w:rPr>
          <w:rFonts w:ascii="Malgun Gothic Semilight" w:eastAsia="Malgun Gothic Semilight" w:hAnsi="Malgun Gothic Semilight" w:cs="Malgun Gothic Semilight" w:hint="eastAsia"/>
          <w:i/>
          <w:szCs w:val="20"/>
        </w:rPr>
        <w:t xml:space="preserve">CHP는 긴급 이전 요청을 서면으로 작성하도록 요구할 필요가 없습니다. CHP의 선택에 따라 구두나 서면으로 요청할 수 있지만, CHP는 이 계획서에서 정책과 절차를 명확히 해야 합니다.  </w:t>
      </w:r>
    </w:p>
    <w:p w14:paraId="4E4D8C94" w14:textId="5E0DFF4F" w:rsidR="00AD7C50" w:rsidRPr="00345DB0" w:rsidRDefault="220433F4" w:rsidP="00FB26C2">
      <w:pPr>
        <w:pStyle w:val="ListParagraph"/>
        <w:numPr>
          <w:ilvl w:val="0"/>
          <w:numId w:val="25"/>
        </w:numPr>
        <w:adjustRightInd w:val="0"/>
        <w:snapToGrid w:val="0"/>
        <w:spacing w:after="0" w:line="216" w:lineRule="auto"/>
        <w:contextualSpacing w:val="0"/>
        <w:rPr>
          <w:rFonts w:ascii="Malgun Gothic Semilight" w:eastAsia="Malgun Gothic Semilight" w:hAnsi="Malgun Gothic Semilight" w:cs="Malgun Gothic Semilight"/>
          <w:b/>
          <w:i/>
          <w:iCs/>
        </w:rPr>
      </w:pPr>
      <w:r w:rsidRPr="00345DB0">
        <w:rPr>
          <w:rFonts w:ascii="Malgun Gothic Semilight" w:eastAsia="Malgun Gothic Semilight" w:hAnsi="Malgun Gothic Semilight" w:cs="Malgun Gothic Semilight" w:hint="eastAsia"/>
          <w:i/>
          <w:szCs w:val="20"/>
        </w:rPr>
        <w:t>CHP는 상충하는 정보가 포함된 VAWA 폭력/학대 문서를 받지 않는 한, 긴급 이전을 원하는 임차인</w:t>
      </w:r>
      <w:r w:rsidR="00FB2204">
        <w:rPr>
          <w:rFonts w:ascii="Malgun Gothic Semilight" w:eastAsia="Malgun Gothic Semilight" w:hAnsi="Malgun Gothic Semilight" w:cs="Malgun Gothic Semilight" w:hint="eastAsia"/>
          <w:i/>
          <w:szCs w:val="20"/>
        </w:rPr>
        <w:t>의</w:t>
      </w:r>
      <w:r w:rsidRPr="00345DB0">
        <w:rPr>
          <w:rFonts w:ascii="Malgun Gothic Semilight" w:eastAsia="Malgun Gothic Semilight" w:hAnsi="Malgun Gothic Semilight" w:cs="Malgun Gothic Semilight" w:hint="eastAsia"/>
          <w:i/>
          <w:szCs w:val="20"/>
        </w:rPr>
        <w:t xml:space="preserve"> VAWA 피해자 여부를 확인하기 위한 제삼자의 문서를 요구할 수 없습니다. </w:t>
      </w:r>
    </w:p>
    <w:p w14:paraId="00728F53" w14:textId="77777777" w:rsidR="006D44AD" w:rsidRPr="00345DB0" w:rsidRDefault="006D44AD" w:rsidP="00FB26C2">
      <w:pPr>
        <w:tabs>
          <w:tab w:val="right" w:pos="9360"/>
        </w:tabs>
        <w:adjustRightInd w:val="0"/>
        <w:snapToGrid w:val="0"/>
        <w:spacing w:after="120" w:line="216" w:lineRule="auto"/>
        <w:jc w:val="both"/>
        <w:rPr>
          <w:rFonts w:ascii="Malgun Gothic Semilight" w:eastAsia="Malgun Gothic Semilight" w:hAnsi="Malgun Gothic Semilight" w:cs="Malgun Gothic Semilight"/>
          <w:b/>
          <w:sz w:val="22"/>
          <w:szCs w:val="22"/>
        </w:rPr>
      </w:pPr>
    </w:p>
    <w:p w14:paraId="18C0F3C5" w14:textId="20CD5640" w:rsidR="006F678C" w:rsidRPr="00345DB0" w:rsidRDefault="006F678C" w:rsidP="00FB26C2">
      <w:pPr>
        <w:tabs>
          <w:tab w:val="right" w:pos="9360"/>
        </w:tabs>
        <w:adjustRightInd w:val="0"/>
        <w:snapToGrid w:val="0"/>
        <w:spacing w:after="120" w:line="216" w:lineRule="auto"/>
        <w:jc w:val="both"/>
        <w:rPr>
          <w:rFonts w:ascii="Malgun Gothic Semilight" w:eastAsia="Malgun Gothic Semilight" w:hAnsi="Malgun Gothic Semilight" w:cs="Malgun Gothic Semilight"/>
          <w:b/>
          <w:sz w:val="22"/>
          <w:szCs w:val="22"/>
        </w:rPr>
      </w:pPr>
      <w:r w:rsidRPr="00345DB0">
        <w:rPr>
          <w:rFonts w:ascii="Malgun Gothic Semilight" w:eastAsia="Malgun Gothic Semilight" w:hAnsi="Malgun Gothic Semilight" w:cs="Malgun Gothic Semilight" w:hint="eastAsia"/>
          <w:b/>
          <w:sz w:val="22"/>
          <w:szCs w:val="22"/>
        </w:rPr>
        <w:t>이전 우선순위</w:t>
      </w:r>
    </w:p>
    <w:p w14:paraId="6954D1B3" w14:textId="3DEDA6E4" w:rsidR="009A0771" w:rsidRPr="00345DB0" w:rsidRDefault="006F678C" w:rsidP="00FB26C2">
      <w:pPr>
        <w:tabs>
          <w:tab w:val="right" w:pos="360"/>
        </w:tabs>
        <w:adjustRightInd w:val="0"/>
        <w:snapToGrid w:val="0"/>
        <w:spacing w:after="120" w:line="216" w:lineRule="auto"/>
        <w:rPr>
          <w:rFonts w:ascii="Malgun Gothic Semilight" w:eastAsia="Malgun Gothic Semilight" w:hAnsi="Malgun Gothic Semilight" w:cs="Malgun Gothic Semilight"/>
          <w:b/>
          <w:bCs/>
          <w:sz w:val="22"/>
          <w:szCs w:val="22"/>
        </w:rPr>
      </w:pPr>
      <w:r w:rsidRPr="00345DB0">
        <w:rPr>
          <w:rFonts w:ascii="Malgun Gothic Semilight" w:eastAsia="Malgun Gothic Semilight" w:hAnsi="Malgun Gothic Semilight" w:cs="Malgun Gothic Semilight" w:hint="eastAsia"/>
          <w:sz w:val="22"/>
          <w:szCs w:val="22"/>
        </w:rPr>
        <w:tab/>
        <w:t>VAWA에 따라 긴급 이전을 받을 자격이 있는 임차인은 이전을 원하는 기타 범주의 임차인 및 대기자 명단에 이름을 올리기를 원하는 개인에 비해 다음과 같은 우선순위가 부여됩니다.</w:t>
      </w:r>
      <w:r w:rsidRPr="00345DB0">
        <w:rPr>
          <w:rFonts w:ascii="Malgun Gothic Semilight" w:eastAsia="Malgun Gothic Semilight" w:hAnsi="Malgun Gothic Semilight" w:cs="Malgun Gothic Semilight" w:hint="eastAsia"/>
          <w:b/>
          <w:sz w:val="22"/>
          <w:szCs w:val="22"/>
        </w:rPr>
        <w:t xml:space="preserve"> </w:t>
      </w:r>
      <w:r w:rsidRPr="00345DB0">
        <w:rPr>
          <w:rFonts w:ascii="Malgun Gothic Semilight" w:eastAsia="Malgun Gothic Semilight" w:hAnsi="Malgun Gothic Semilight" w:cs="Malgun Gothic Semilight" w:hint="eastAsia"/>
          <w:sz w:val="22"/>
          <w:szCs w:val="22"/>
        </w:rPr>
        <w:t xml:space="preserve">[이 긴급 이전 계획에 따라 주어진 우선순위 척도 삽입.] </w:t>
      </w:r>
    </w:p>
    <w:p w14:paraId="10393C96" w14:textId="62ADFCFE" w:rsidR="00931CB5" w:rsidRPr="00345DB0" w:rsidRDefault="007241EC" w:rsidP="00FB26C2">
      <w:pPr>
        <w:adjustRightInd w:val="0"/>
        <w:snapToGrid w:val="0"/>
        <w:spacing w:line="216" w:lineRule="auto"/>
        <w:jc w:val="center"/>
        <w:rPr>
          <w:rFonts w:ascii="Malgun Gothic Semilight" w:eastAsia="Malgun Gothic Semilight" w:hAnsi="Malgun Gothic Semilight" w:cs="Malgun Gothic Semilight"/>
          <w:color w:val="000000" w:themeColor="text1"/>
          <w:sz w:val="22"/>
          <w:szCs w:val="22"/>
        </w:rPr>
      </w:pPr>
      <w:bookmarkStart w:id="5" w:name="_Hlk58511312"/>
      <w:r w:rsidRPr="00345DB0">
        <w:rPr>
          <w:rFonts w:ascii="Malgun Gothic Semilight" w:eastAsia="Malgun Gothic Semilight" w:hAnsi="Malgun Gothic Semilight" w:cs="Malgun Gothic Semilight" w:hint="eastAsia"/>
          <w:b/>
          <w:i/>
          <w:sz w:val="22"/>
          <w:szCs w:val="22"/>
          <w:u w:val="single"/>
        </w:rPr>
        <w:t>CHP용 초안 작성 노트(계획서에 문자 그대로 표기해서는 안 됨)</w:t>
      </w:r>
      <w:r w:rsidRPr="00345DB0">
        <w:rPr>
          <w:rFonts w:ascii="Malgun Gothic Semilight" w:eastAsia="Malgun Gothic Semilight" w:hAnsi="Malgun Gothic Semilight" w:cs="Malgun Gothic Semilight" w:hint="eastAsia"/>
          <w:b/>
          <w:sz w:val="22"/>
          <w:szCs w:val="22"/>
        </w:rPr>
        <w:t xml:space="preserve"> </w:t>
      </w:r>
    </w:p>
    <w:p w14:paraId="3F1F9CB8" w14:textId="6DEDE6F0" w:rsidR="008F1CAA" w:rsidRPr="00345DB0" w:rsidRDefault="008F1CAA" w:rsidP="00FB26C2">
      <w:pPr>
        <w:pStyle w:val="ListParagraph"/>
        <w:numPr>
          <w:ilvl w:val="0"/>
          <w:numId w:val="26"/>
        </w:numPr>
        <w:adjustRightInd w:val="0"/>
        <w:snapToGrid w:val="0"/>
        <w:spacing w:after="0" w:line="216" w:lineRule="auto"/>
        <w:contextualSpacing w:val="0"/>
        <w:rPr>
          <w:rFonts w:ascii="Malgun Gothic Semilight" w:eastAsia="Malgun Gothic Semilight" w:hAnsi="Malgun Gothic Semilight" w:cs="Malgun Gothic Semilight"/>
          <w:i/>
          <w:iCs/>
        </w:rPr>
      </w:pPr>
      <w:r w:rsidRPr="00345DB0">
        <w:rPr>
          <w:rFonts w:ascii="Malgun Gothic Semilight" w:eastAsia="Malgun Gothic Semilight" w:hAnsi="Malgun Gothic Semilight" w:cs="Malgun Gothic Semilight" w:hint="eastAsia"/>
          <w:i/>
          <w:color w:val="000000" w:themeColor="text1"/>
          <w:szCs w:val="20"/>
        </w:rPr>
        <w:lastRenderedPageBreak/>
        <w:t>긴급 이전 계획은 이전을 원하는 기타 범주의 입주자 및 대기자 명단에 이름을 올리고자 하는 개인에 대해 VAWA에 따라 긴급 이전을 받을 자격이 있는 임차인에게 부여된 우선순위의 척도를 상세히 기술해야 합니다.</w:t>
      </w:r>
    </w:p>
    <w:p w14:paraId="4307ED24" w14:textId="1ADE92AE" w:rsidR="008F1CAA" w:rsidRPr="00345DB0" w:rsidRDefault="37DCA0AD" w:rsidP="00FB26C2">
      <w:pPr>
        <w:pStyle w:val="ListParagraph"/>
        <w:numPr>
          <w:ilvl w:val="0"/>
          <w:numId w:val="26"/>
        </w:numPr>
        <w:adjustRightInd w:val="0"/>
        <w:snapToGrid w:val="0"/>
        <w:spacing w:after="0" w:line="216" w:lineRule="auto"/>
        <w:contextualSpacing w:val="0"/>
        <w:rPr>
          <w:rFonts w:ascii="Malgun Gothic Semilight" w:eastAsia="Malgun Gothic Semilight" w:hAnsi="Malgun Gothic Semilight" w:cs="Malgun Gothic Semilight"/>
          <w:i/>
          <w:iCs/>
          <w:color w:val="000000" w:themeColor="text1"/>
        </w:rPr>
      </w:pPr>
      <w:r w:rsidRPr="00345DB0">
        <w:rPr>
          <w:rFonts w:ascii="Malgun Gothic Semilight" w:eastAsia="Malgun Gothic Semilight" w:hAnsi="Malgun Gothic Semilight" w:cs="Malgun Gothic Semilight" w:hint="eastAsia"/>
          <w:i/>
          <w:color w:val="000000" w:themeColor="text1"/>
          <w:szCs w:val="20"/>
        </w:rPr>
        <w:t>긴급 이전 계획은 안전한 주거지를 즉시 이용할 수 있을 때 VAWA 하에서 임차인이 내부 긴급 이전을 할 수 있도록 허용해야 합니다.</w:t>
      </w:r>
    </w:p>
    <w:p w14:paraId="235097CF" w14:textId="23ED6628" w:rsidR="008F1CAA" w:rsidRPr="00345DB0" w:rsidRDefault="005E408D" w:rsidP="00FB26C2">
      <w:pPr>
        <w:pStyle w:val="ListParagraph"/>
        <w:numPr>
          <w:ilvl w:val="0"/>
          <w:numId w:val="26"/>
        </w:numPr>
        <w:adjustRightInd w:val="0"/>
        <w:snapToGrid w:val="0"/>
        <w:spacing w:after="0" w:line="216" w:lineRule="auto"/>
        <w:contextualSpacing w:val="0"/>
        <w:rPr>
          <w:rFonts w:ascii="Malgun Gothic Semilight" w:eastAsia="Malgun Gothic Semilight" w:hAnsi="Malgun Gothic Semilight" w:cs="Malgun Gothic Semilight"/>
          <w:i/>
          <w:iCs/>
        </w:rPr>
      </w:pPr>
      <w:r w:rsidRPr="00345DB0">
        <w:rPr>
          <w:rFonts w:ascii="Malgun Gothic Semilight" w:eastAsia="Malgun Gothic Semilight" w:hAnsi="Malgun Gothic Semilight" w:cs="Malgun Gothic Semilight" w:hint="eastAsia"/>
          <w:i/>
          <w:color w:val="000000" w:themeColor="text1"/>
          <w:szCs w:val="20"/>
        </w:rPr>
        <w:t>긴급 이전 계획은 VAWA에 따른 내부 긴급 이전 요청이 최소한 다른 유형의 긴급 이전 요청에 대해 CHP가 이미 제공하고 있는 모든 적용 가능한 추가 우선순위를 받도록 보장해야</w:t>
      </w:r>
      <w:r w:rsidR="00F926D0">
        <w:rPr>
          <w:rFonts w:ascii="Malgun Gothic Semilight" w:eastAsia="Malgun Gothic Semilight" w:hAnsi="Malgun Gothic Semilight" w:cs="Malgun Gothic Semilight" w:hint="eastAsia"/>
          <w:i/>
          <w:color w:val="000000" w:themeColor="text1"/>
          <w:szCs w:val="20"/>
        </w:rPr>
        <w:t xml:space="preserve"> </w:t>
      </w:r>
      <w:r w:rsidRPr="00345DB0">
        <w:rPr>
          <w:rFonts w:ascii="Malgun Gothic Semilight" w:eastAsia="Malgun Gothic Semilight" w:hAnsi="Malgun Gothic Semilight" w:cs="Malgun Gothic Semilight" w:hint="eastAsia"/>
          <w:i/>
          <w:color w:val="000000" w:themeColor="text1"/>
          <w:szCs w:val="20"/>
        </w:rPr>
        <w:t>합니다.</w:t>
      </w:r>
    </w:p>
    <w:p w14:paraId="2E75639E" w14:textId="74E9E95D" w:rsidR="00BA280E" w:rsidRPr="00345DB0" w:rsidRDefault="220433F4" w:rsidP="00FB26C2">
      <w:pPr>
        <w:pStyle w:val="ListParagraph"/>
        <w:numPr>
          <w:ilvl w:val="0"/>
          <w:numId w:val="26"/>
        </w:numPr>
        <w:adjustRightInd w:val="0"/>
        <w:snapToGrid w:val="0"/>
        <w:spacing w:after="0" w:line="216" w:lineRule="auto"/>
        <w:contextualSpacing w:val="0"/>
        <w:rPr>
          <w:rFonts w:ascii="Malgun Gothic Semilight" w:eastAsia="Malgun Gothic Semilight" w:hAnsi="Malgun Gothic Semilight" w:cs="Malgun Gothic Semilight"/>
          <w:i/>
          <w:iCs/>
        </w:rPr>
      </w:pPr>
      <w:r w:rsidRPr="00345DB0">
        <w:rPr>
          <w:rFonts w:ascii="Malgun Gothic Semilight" w:eastAsia="Malgun Gothic Semilight" w:hAnsi="Malgun Gothic Semilight" w:cs="Malgun Gothic Semilight" w:hint="eastAsia"/>
          <w:i/>
          <w:color w:val="000000" w:themeColor="text1"/>
          <w:szCs w:val="20"/>
        </w:rPr>
        <w:t>또한 CHP는 적용</w:t>
      </w:r>
      <w:r w:rsidR="00F926D0">
        <w:rPr>
          <w:rFonts w:ascii="Malgun Gothic Semilight" w:eastAsia="Malgun Gothic Semilight" w:hAnsi="Malgun Gothic Semilight" w:cs="Malgun Gothic Semilight" w:hint="eastAsia"/>
          <w:i/>
          <w:color w:val="000000" w:themeColor="text1"/>
          <w:szCs w:val="20"/>
        </w:rPr>
        <w:t>할 수 있는</w:t>
      </w:r>
      <w:r w:rsidRPr="00345DB0">
        <w:rPr>
          <w:rFonts w:ascii="Malgun Gothic Semilight" w:eastAsia="Malgun Gothic Semilight" w:hAnsi="Malgun Gothic Semilight" w:cs="Malgun Gothic Semilight" w:hint="eastAsia"/>
          <w:i/>
          <w:color w:val="000000" w:themeColor="text1"/>
          <w:szCs w:val="20"/>
        </w:rPr>
        <w:t xml:space="preserve"> 프로그램 규정을 참조하여 외부 긴급 이전과 관련한 우선순위나 입주 선호 사항이 적용되는지 </w:t>
      </w:r>
      <w:r w:rsidR="00F926D0">
        <w:rPr>
          <w:rFonts w:ascii="Malgun Gothic Semilight" w:eastAsia="Malgun Gothic Semilight" w:hAnsi="Malgun Gothic Semilight" w:cs="Malgun Gothic Semilight" w:hint="eastAsia"/>
          <w:i/>
          <w:color w:val="000000" w:themeColor="text1"/>
          <w:szCs w:val="20"/>
        </w:rPr>
        <w:t>판단</w:t>
      </w:r>
      <w:r w:rsidRPr="00345DB0">
        <w:rPr>
          <w:rFonts w:ascii="Malgun Gothic Semilight" w:eastAsia="Malgun Gothic Semilight" w:hAnsi="Malgun Gothic Semilight" w:cs="Malgun Gothic Semilight" w:hint="eastAsia"/>
          <w:i/>
          <w:color w:val="000000" w:themeColor="text1"/>
          <w:szCs w:val="20"/>
        </w:rPr>
        <w:t>해야 합니다.</w:t>
      </w:r>
    </w:p>
    <w:bookmarkEnd w:id="5"/>
    <w:p w14:paraId="6FC0D864" w14:textId="5B207576" w:rsidR="00C60F99" w:rsidRPr="00345DB0" w:rsidRDefault="00C60F99" w:rsidP="00FB26C2">
      <w:pPr>
        <w:adjustRightInd w:val="0"/>
        <w:snapToGrid w:val="0"/>
        <w:spacing w:line="216" w:lineRule="auto"/>
        <w:ind w:left="360"/>
        <w:rPr>
          <w:rFonts w:ascii="Malgun Gothic Semilight" w:eastAsia="Malgun Gothic Semilight" w:hAnsi="Malgun Gothic Semilight" w:cs="Malgun Gothic Semilight"/>
          <w:b/>
          <w:sz w:val="22"/>
          <w:szCs w:val="22"/>
        </w:rPr>
      </w:pPr>
    </w:p>
    <w:p w14:paraId="5AA73514" w14:textId="4CF096AE" w:rsidR="00D87E26" w:rsidRPr="00345DB0" w:rsidRDefault="00D87E26" w:rsidP="00FB26C2">
      <w:pPr>
        <w:tabs>
          <w:tab w:val="right" w:pos="9360"/>
        </w:tabs>
        <w:adjustRightInd w:val="0"/>
        <w:snapToGrid w:val="0"/>
        <w:spacing w:after="120" w:line="216" w:lineRule="auto"/>
        <w:rPr>
          <w:rFonts w:ascii="Malgun Gothic Semilight" w:eastAsia="Malgun Gothic Semilight" w:hAnsi="Malgun Gothic Semilight" w:cs="Malgun Gothic Semilight"/>
          <w:sz w:val="22"/>
          <w:szCs w:val="22"/>
        </w:rPr>
      </w:pPr>
      <w:r w:rsidRPr="00345DB0">
        <w:rPr>
          <w:rFonts w:ascii="Malgun Gothic Semilight" w:eastAsia="Malgun Gothic Semilight" w:hAnsi="Malgun Gothic Semilight" w:cs="Malgun Gothic Semilight" w:hint="eastAsia"/>
          <w:b/>
          <w:sz w:val="22"/>
          <w:szCs w:val="22"/>
        </w:rPr>
        <w:t>기밀 유지</w:t>
      </w:r>
      <w:r w:rsidRPr="00345DB0">
        <w:rPr>
          <w:rFonts w:ascii="Malgun Gothic Semilight" w:eastAsia="Malgun Gothic Semilight" w:hAnsi="Malgun Gothic Semilight" w:cs="Malgun Gothic Semilight" w:hint="eastAsia"/>
          <w:b/>
          <w:sz w:val="22"/>
          <w:szCs w:val="22"/>
        </w:rPr>
        <w:tab/>
      </w:r>
    </w:p>
    <w:p w14:paraId="5D0E4174" w14:textId="206A15C6" w:rsidR="00E03DF9" w:rsidRPr="00345DB0" w:rsidRDefault="009A0771" w:rsidP="00FB26C2">
      <w:pPr>
        <w:adjustRightInd w:val="0"/>
        <w:snapToGrid w:val="0"/>
        <w:spacing w:after="120" w:line="216" w:lineRule="auto"/>
        <w:rPr>
          <w:rFonts w:ascii="Malgun Gothic Semilight" w:eastAsia="Malgun Gothic Semilight" w:hAnsi="Malgun Gothic Semilight" w:cs="Malgun Gothic Semilight"/>
          <w:color w:val="000000"/>
          <w:sz w:val="22"/>
          <w:szCs w:val="22"/>
        </w:rPr>
      </w:pPr>
      <w:r w:rsidRPr="00345DB0">
        <w:rPr>
          <w:rFonts w:ascii="Malgun Gothic Semilight" w:eastAsia="Malgun Gothic Semilight" w:hAnsi="Malgun Gothic Semilight" w:cs="Malgun Gothic Semilight" w:hint="eastAsia"/>
          <w:color w:val="000000" w:themeColor="text1"/>
          <w:sz w:val="22"/>
          <w:szCs w:val="22"/>
        </w:rPr>
        <w:t xml:space="preserve">임차인이 VAWA 보호에 대해 문의 또는 요청하거나 자신이나 가족 구성원이 VAWA 보호에 대한 자격이 있는 VAWA 폭력/학대의 피해자임을 진술하는 경우, </w:t>
      </w:r>
      <w:r w:rsidRPr="00345DB0">
        <w:rPr>
          <w:rFonts w:ascii="Malgun Gothic Semilight" w:eastAsia="Malgun Gothic Semilight" w:hAnsi="Malgun Gothic Semilight" w:cs="Malgun Gothic Semilight" w:hint="eastAsia"/>
          <w:b/>
          <w:color w:val="000000" w:themeColor="text1"/>
          <w:sz w:val="22"/>
          <w:szCs w:val="22"/>
        </w:rPr>
        <w:t>[</w:t>
      </w:r>
      <w:r w:rsidRPr="00345DB0">
        <w:rPr>
          <w:rFonts w:ascii="Malgun Gothic Semilight" w:eastAsia="Malgun Gothic Semilight" w:hAnsi="Malgun Gothic Semilight" w:cs="Malgun Gothic Semilight" w:hint="eastAsia"/>
          <w:b/>
          <w:sz w:val="22"/>
          <w:szCs w:val="22"/>
        </w:rPr>
        <w:t>CHP 약어</w:t>
      </w:r>
      <w:r w:rsidRPr="00345DB0">
        <w:rPr>
          <w:rFonts w:ascii="Malgun Gothic Semilight" w:eastAsia="Malgun Gothic Semilight" w:hAnsi="Malgun Gothic Semilight" w:cs="Malgun Gothic Semilight" w:hint="eastAsia"/>
          <w:b/>
          <w:color w:val="000000" w:themeColor="text1"/>
          <w:sz w:val="22"/>
          <w:szCs w:val="22"/>
        </w:rPr>
        <w:t>]</w:t>
      </w:r>
      <w:r w:rsidRPr="00345DB0">
        <w:rPr>
          <w:rFonts w:ascii="Malgun Gothic Semilight" w:eastAsia="Malgun Gothic Semilight" w:hAnsi="Malgun Gothic Semilight" w:cs="Malgun Gothic Semilight" w:hint="eastAsia"/>
          <w:color w:val="000000" w:themeColor="text1"/>
          <w:sz w:val="22"/>
          <w:szCs w:val="22"/>
        </w:rPr>
        <w:t xml:space="preserve">는(은) VAWA 폭력/학대, 긴급 이전 요청, 피해자로서의 자신이나 가족 구성원의 신분에 대해 제공하는 모든 정보를 엄격하게 기밀로 유지해야 합니다. 이 정보는 임차인 파일과 분리하여 별도로 안전하게 보관해야 합니다. 인증 양식(HUD-5382) 및 긴급 이전 요청 양식(HUD-5383)(통칭하여 "기밀 정보"로 지칭)의 정보를 포함해 </w:t>
      </w:r>
      <w:r w:rsidR="00AB72D1">
        <w:rPr>
          <w:rFonts w:ascii="Malgun Gothic Semilight" w:eastAsia="Malgun Gothic Semilight" w:hAnsi="Malgun Gothic Semilight" w:cs="Malgun Gothic Semilight" w:hint="eastAsia"/>
          <w:color w:val="000000" w:themeColor="text1"/>
          <w:sz w:val="22"/>
          <w:szCs w:val="22"/>
        </w:rPr>
        <w:t>임차인이</w:t>
      </w:r>
      <w:r w:rsidRPr="00345DB0">
        <w:rPr>
          <w:rFonts w:ascii="Malgun Gothic Semilight" w:eastAsia="Malgun Gothic Semilight" w:hAnsi="Malgun Gothic Semilight" w:cs="Malgun Gothic Semilight" w:hint="eastAsia"/>
          <w:color w:val="000000" w:themeColor="text1"/>
          <w:sz w:val="22"/>
          <w:szCs w:val="22"/>
        </w:rPr>
        <w:t xml:space="preserve"> 제공하거나 긴급 이전 요청을 지원하기 위해 </w:t>
      </w:r>
      <w:r w:rsidR="00AB72D1">
        <w:rPr>
          <w:rFonts w:ascii="Malgun Gothic Semilight" w:eastAsia="Malgun Gothic Semilight" w:hAnsi="Malgun Gothic Semilight" w:cs="Malgun Gothic Semilight" w:hint="eastAsia"/>
          <w:color w:val="000000" w:themeColor="text1"/>
          <w:sz w:val="22"/>
          <w:szCs w:val="22"/>
        </w:rPr>
        <w:t>임차인을</w:t>
      </w:r>
      <w:r w:rsidRPr="00345DB0">
        <w:rPr>
          <w:rFonts w:ascii="Malgun Gothic Semilight" w:eastAsia="Malgun Gothic Semilight" w:hAnsi="Malgun Gothic Semilight" w:cs="Malgun Gothic Semilight" w:hint="eastAsia"/>
          <w:color w:val="000000" w:themeColor="text1"/>
          <w:sz w:val="22"/>
          <w:szCs w:val="22"/>
        </w:rPr>
        <w:t xml:space="preserve"> 대신하여 제공한 모든 정보는 관련 연방, 주 또는 현지 법률에 따라 </w:t>
      </w:r>
      <w:r w:rsidRPr="00345DB0">
        <w:rPr>
          <w:rFonts w:ascii="Malgun Gothic Semilight" w:eastAsia="Malgun Gothic Semilight" w:hAnsi="Malgun Gothic Semilight" w:cs="Malgun Gothic Semilight" w:hint="eastAsia"/>
          <w:b/>
          <w:color w:val="000000" w:themeColor="text1"/>
          <w:sz w:val="22"/>
          <w:szCs w:val="22"/>
        </w:rPr>
        <w:t>[CHP 약어]</w:t>
      </w:r>
      <w:r w:rsidRPr="00345DB0">
        <w:rPr>
          <w:rFonts w:ascii="Malgun Gothic Semilight" w:eastAsia="Malgun Gothic Semilight" w:hAnsi="Malgun Gothic Semilight" w:cs="Malgun Gothic Semilight" w:hint="eastAsia"/>
          <w:color w:val="000000" w:themeColor="text1"/>
          <w:sz w:val="22"/>
          <w:szCs w:val="22"/>
        </w:rPr>
        <w:t xml:space="preserve"> 직원 또는 계약자가 해당 정보에 접근해야</w:t>
      </w:r>
      <w:r w:rsidR="00956F2B">
        <w:rPr>
          <w:rFonts w:ascii="Malgun Gothic Semilight" w:eastAsia="Malgun Gothic Semilight" w:hAnsi="Malgun Gothic Semilight" w:cs="Malgun Gothic Semilight" w:hint="eastAsia"/>
          <w:color w:val="000000" w:themeColor="text1"/>
          <w:sz w:val="22"/>
          <w:szCs w:val="22"/>
        </w:rPr>
        <w:t xml:space="preserve"> </w:t>
      </w:r>
      <w:r w:rsidRPr="00345DB0">
        <w:rPr>
          <w:rFonts w:ascii="Malgun Gothic Semilight" w:eastAsia="Malgun Gothic Semilight" w:hAnsi="Malgun Gothic Semilight" w:cs="Malgun Gothic Semilight" w:hint="eastAsia"/>
          <w:color w:val="000000" w:themeColor="text1"/>
          <w:sz w:val="22"/>
          <w:szCs w:val="22"/>
        </w:rPr>
        <w:t xml:space="preserve">하는 사유로 </w:t>
      </w:r>
      <w:r w:rsidRPr="00345DB0">
        <w:rPr>
          <w:rFonts w:ascii="Malgun Gothic Semilight" w:eastAsia="Malgun Gothic Semilight" w:hAnsi="Malgun Gothic Semilight" w:cs="Malgun Gothic Semilight" w:hint="eastAsia"/>
          <w:b/>
          <w:color w:val="000000" w:themeColor="text1"/>
          <w:sz w:val="22"/>
          <w:szCs w:val="22"/>
        </w:rPr>
        <w:t>[</w:t>
      </w:r>
      <w:r w:rsidRPr="00345DB0">
        <w:rPr>
          <w:rFonts w:ascii="Malgun Gothic Semilight" w:eastAsia="Malgun Gothic Semilight" w:hAnsi="Malgun Gothic Semilight" w:cs="Malgun Gothic Semilight" w:hint="eastAsia"/>
          <w:b/>
          <w:sz w:val="22"/>
          <w:szCs w:val="22"/>
        </w:rPr>
        <w:t>CHP 약어</w:t>
      </w:r>
      <w:r w:rsidRPr="00345DB0">
        <w:rPr>
          <w:rFonts w:ascii="Malgun Gothic Semilight" w:eastAsia="Malgun Gothic Semilight" w:hAnsi="Malgun Gothic Semilight" w:cs="Malgun Gothic Semilight" w:hint="eastAsia"/>
          <w:b/>
          <w:color w:val="000000" w:themeColor="text1"/>
          <w:sz w:val="22"/>
          <w:szCs w:val="22"/>
        </w:rPr>
        <w:t>]</w:t>
      </w:r>
      <w:r w:rsidRPr="00345DB0">
        <w:rPr>
          <w:rFonts w:ascii="Malgun Gothic Semilight" w:eastAsia="Malgun Gothic Semilight" w:hAnsi="Malgun Gothic Semilight" w:cs="Malgun Gothic Semilight" w:hint="eastAsia"/>
          <w:color w:val="000000" w:themeColor="text1"/>
          <w:sz w:val="22"/>
          <w:szCs w:val="22"/>
        </w:rPr>
        <w:t>가(이</w:t>
      </w:r>
      <w:r w:rsidRPr="00345DB0">
        <w:rPr>
          <w:rFonts w:ascii="Malgun Gothic Semilight" w:eastAsia="Malgun Gothic Semilight" w:hAnsi="Malgun Gothic Semilight" w:cs="Malgun Gothic Semilight" w:hint="eastAsia"/>
          <w:sz w:val="22"/>
          <w:szCs w:val="22"/>
        </w:rPr>
        <w:t xml:space="preserve">) </w:t>
      </w:r>
      <w:r w:rsidRPr="00345DB0">
        <w:rPr>
          <w:rFonts w:ascii="Malgun Gothic Semilight" w:eastAsia="Malgun Gothic Semilight" w:hAnsi="Malgun Gothic Semilight" w:cs="Malgun Gothic Semilight" w:hint="eastAsia"/>
          <w:color w:val="000000" w:themeColor="text1"/>
          <w:sz w:val="22"/>
          <w:szCs w:val="22"/>
        </w:rPr>
        <w:t>명시적으로 승인</w:t>
      </w:r>
      <w:r w:rsidR="00610266">
        <w:rPr>
          <w:rFonts w:ascii="Malgun Gothic Semilight" w:eastAsia="Malgun Gothic Semilight" w:hAnsi="Malgun Gothic Semilight" w:cs="Malgun Gothic Semilight" w:hint="eastAsia"/>
          <w:color w:val="000000" w:themeColor="text1"/>
          <w:sz w:val="22"/>
          <w:szCs w:val="22"/>
        </w:rPr>
        <w:t>하면</w:t>
      </w:r>
      <w:r w:rsidR="00AB72D1">
        <w:rPr>
          <w:rFonts w:ascii="Malgun Gothic Semilight" w:eastAsia="Malgun Gothic Semilight" w:hAnsi="Malgun Gothic Semilight" w:cs="Malgun Gothic Semilight" w:hint="eastAsia"/>
          <w:color w:val="000000" w:themeColor="text1"/>
          <w:sz w:val="22"/>
          <w:szCs w:val="22"/>
        </w:rPr>
        <w:t xml:space="preserve"> 이에</w:t>
      </w:r>
      <w:r w:rsidRPr="00345DB0">
        <w:rPr>
          <w:rFonts w:ascii="Malgun Gothic Semilight" w:eastAsia="Malgun Gothic Semilight" w:hAnsi="Malgun Gothic Semilight" w:cs="Malgun Gothic Semilight" w:hint="eastAsia"/>
          <w:color w:val="000000" w:themeColor="text1"/>
          <w:sz w:val="22"/>
          <w:szCs w:val="22"/>
        </w:rPr>
        <w:t xml:space="preserve"> 해당하는 개인만 접근할 수 있습니다.</w:t>
      </w:r>
    </w:p>
    <w:p w14:paraId="7B21D8F1" w14:textId="707E6293" w:rsidR="009A0771" w:rsidRPr="00345DB0" w:rsidRDefault="2526E7DF" w:rsidP="00FB26C2">
      <w:pPr>
        <w:adjustRightInd w:val="0"/>
        <w:snapToGrid w:val="0"/>
        <w:spacing w:line="216" w:lineRule="auto"/>
        <w:rPr>
          <w:rFonts w:ascii="Malgun Gothic Semilight" w:eastAsia="Malgun Gothic Semilight" w:hAnsi="Malgun Gothic Semilight" w:cs="Malgun Gothic Semilight"/>
          <w:color w:val="000000"/>
          <w:sz w:val="22"/>
          <w:szCs w:val="22"/>
        </w:rPr>
      </w:pPr>
      <w:r w:rsidRPr="00345DB0">
        <w:rPr>
          <w:rFonts w:ascii="Malgun Gothic Semilight" w:eastAsia="Malgun Gothic Semilight" w:hAnsi="Malgun Gothic Semilight" w:cs="Malgun Gothic Semilight" w:hint="eastAsia"/>
          <w:color w:val="000000" w:themeColor="text1"/>
          <w:sz w:val="22"/>
          <w:szCs w:val="22"/>
        </w:rPr>
        <w:t>기밀 정보는 다음과 같은 경우를 제외하고 공유 데이터베이스에 입력하거나 다른 단체 또는 개인에게 공개해서는 안 됩니다.</w:t>
      </w:r>
    </w:p>
    <w:p w14:paraId="5C8C7EC0" w14:textId="40A6B355" w:rsidR="009A0771" w:rsidRPr="00345DB0" w:rsidRDefault="000F5583" w:rsidP="00FB26C2">
      <w:pPr>
        <w:pStyle w:val="ListParagraph"/>
        <w:numPr>
          <w:ilvl w:val="0"/>
          <w:numId w:val="4"/>
        </w:numPr>
        <w:adjustRightInd w:val="0"/>
        <w:snapToGrid w:val="0"/>
        <w:spacing w:after="0" w:line="216" w:lineRule="auto"/>
        <w:contextualSpacing w:val="0"/>
        <w:rPr>
          <w:rFonts w:ascii="Malgun Gothic Semilight" w:eastAsia="Malgun Gothic Semilight" w:hAnsi="Malgun Gothic Semilight" w:cs="Malgun Gothic Semilight"/>
          <w:color w:val="000000"/>
        </w:rPr>
      </w:pPr>
      <w:r w:rsidRPr="00345DB0">
        <w:rPr>
          <w:rFonts w:ascii="Malgun Gothic Semilight" w:eastAsia="Malgun Gothic Semilight" w:hAnsi="Malgun Gothic Semilight" w:cs="Malgun Gothic Semilight" w:hint="eastAsia"/>
          <w:color w:val="000000"/>
          <w:szCs w:val="20"/>
        </w:rPr>
        <w:t>피해자의 한시적 석방</w:t>
      </w:r>
      <w:r w:rsidRPr="00345DB0">
        <w:rPr>
          <w:rFonts w:ascii="Malgun Gothic Semilight" w:eastAsia="Malgun Gothic Semilight" w:hAnsi="Malgun Gothic Semilight" w:cs="Malgun Gothic Semilight" w:hint="eastAsia"/>
          <w:color w:val="000000"/>
          <w:sz w:val="20"/>
          <w:szCs w:val="20"/>
        </w:rPr>
        <w:t xml:space="preserve"> </w:t>
      </w:r>
      <w:r w:rsidRPr="000F76F7">
        <w:rPr>
          <w:rFonts w:ascii="Malgun Gothic Semilight" w:eastAsia="Malgun Gothic Semilight" w:hAnsi="Malgun Gothic Semilight" w:cs="Malgun Gothic Semilight" w:hint="eastAsia"/>
          <w:color w:val="000000"/>
        </w:rPr>
        <w:t>허가서</w:t>
      </w:r>
    </w:p>
    <w:p w14:paraId="14E7667E" w14:textId="5E1E3F0E" w:rsidR="009A0771" w:rsidRPr="00345DB0" w:rsidRDefault="009C418E" w:rsidP="00FB26C2">
      <w:pPr>
        <w:pStyle w:val="ListParagraph"/>
        <w:numPr>
          <w:ilvl w:val="0"/>
          <w:numId w:val="4"/>
        </w:numPr>
        <w:adjustRightInd w:val="0"/>
        <w:snapToGrid w:val="0"/>
        <w:spacing w:after="0" w:line="216" w:lineRule="auto"/>
        <w:contextualSpacing w:val="0"/>
        <w:rPr>
          <w:rFonts w:ascii="Malgun Gothic Semilight" w:eastAsia="Malgun Gothic Semilight" w:hAnsi="Malgun Gothic Semilight" w:cs="Malgun Gothic Semilight"/>
          <w:color w:val="000000"/>
        </w:rPr>
      </w:pPr>
      <w:r w:rsidRPr="00345DB0">
        <w:rPr>
          <w:rFonts w:ascii="Malgun Gothic Semilight" w:eastAsia="Malgun Gothic Semilight" w:hAnsi="Malgun Gothic Semilight" w:cs="Malgun Gothic Semilight" w:hint="eastAsia"/>
          <w:color w:val="000000"/>
          <w:szCs w:val="20"/>
        </w:rPr>
        <w:t>퇴거 절차 또는 지원 종료와 관련된 청문회에서 사용하기 위해 필요한 경우, 또는</w:t>
      </w:r>
    </w:p>
    <w:p w14:paraId="0C53A1FB" w14:textId="38EFB9BC" w:rsidR="009A0771" w:rsidRPr="00345DB0" w:rsidRDefault="00787D88" w:rsidP="00FB26C2">
      <w:pPr>
        <w:pStyle w:val="ListParagraph"/>
        <w:numPr>
          <w:ilvl w:val="0"/>
          <w:numId w:val="4"/>
        </w:numPr>
        <w:adjustRightInd w:val="0"/>
        <w:snapToGrid w:val="0"/>
        <w:spacing w:after="120" w:line="216" w:lineRule="auto"/>
        <w:contextualSpacing w:val="0"/>
        <w:rPr>
          <w:rFonts w:ascii="Malgun Gothic Semilight" w:eastAsia="Malgun Gothic Semilight" w:hAnsi="Malgun Gothic Semilight" w:cs="Malgun Gothic Semilight"/>
          <w:color w:val="000000"/>
        </w:rPr>
      </w:pPr>
      <w:r w:rsidRPr="00345DB0">
        <w:rPr>
          <w:rFonts w:ascii="Malgun Gothic Semilight" w:eastAsia="Malgun Gothic Semilight" w:hAnsi="Malgun Gothic Semilight" w:cs="Malgun Gothic Semilight" w:hint="eastAsia"/>
          <w:color w:val="000000"/>
          <w:szCs w:val="20"/>
        </w:rPr>
        <w:t xml:space="preserve">기타 관련 법률에 </w:t>
      </w:r>
      <w:r w:rsidR="00610266">
        <w:rPr>
          <w:rFonts w:ascii="Malgun Gothic Semilight" w:eastAsia="Malgun Gothic Semilight" w:hAnsi="Malgun Gothic Semilight" w:cs="Malgun Gothic Semilight" w:hint="eastAsia"/>
          <w:color w:val="000000"/>
          <w:szCs w:val="20"/>
        </w:rPr>
        <w:t>따라</w:t>
      </w:r>
      <w:r w:rsidRPr="00345DB0">
        <w:rPr>
          <w:rFonts w:ascii="Malgun Gothic Semilight" w:eastAsia="Malgun Gothic Semilight" w:hAnsi="Malgun Gothic Semilight" w:cs="Malgun Gothic Semilight" w:hint="eastAsia"/>
          <w:color w:val="000000"/>
          <w:szCs w:val="20"/>
        </w:rPr>
        <w:t xml:space="preserve"> 요구되는 경우.</w:t>
      </w:r>
    </w:p>
    <w:p w14:paraId="2B1E9574" w14:textId="6A5D6D15" w:rsidR="00684196" w:rsidRPr="00345DB0" w:rsidRDefault="009A0771" w:rsidP="00FB26C2">
      <w:pPr>
        <w:adjustRightInd w:val="0"/>
        <w:snapToGrid w:val="0"/>
        <w:spacing w:line="216" w:lineRule="auto"/>
        <w:rPr>
          <w:rFonts w:ascii="Malgun Gothic Semilight" w:eastAsia="Malgun Gothic Semilight" w:hAnsi="Malgun Gothic Semilight" w:cs="Malgun Gothic Semilight"/>
          <w:color w:val="000000"/>
          <w:sz w:val="22"/>
          <w:szCs w:val="22"/>
        </w:rPr>
      </w:pPr>
      <w:r w:rsidRPr="00345DB0">
        <w:rPr>
          <w:rFonts w:ascii="Malgun Gothic Semilight" w:eastAsia="Malgun Gothic Semilight" w:hAnsi="Malgun Gothic Semilight" w:cs="Malgun Gothic Semilight" w:hint="eastAsia"/>
          <w:color w:val="000000"/>
          <w:sz w:val="22"/>
          <w:szCs w:val="22"/>
        </w:rPr>
        <w:t xml:space="preserve">또한, </w:t>
      </w:r>
      <w:r w:rsidRPr="00345DB0">
        <w:rPr>
          <w:rFonts w:ascii="Malgun Gothic Semilight" w:eastAsia="Malgun Gothic Semilight" w:hAnsi="Malgun Gothic Semilight" w:cs="Malgun Gothic Semilight" w:hint="eastAsia"/>
          <w:color w:val="000000" w:themeColor="text1"/>
          <w:sz w:val="22"/>
          <w:szCs w:val="22"/>
        </w:rPr>
        <w:t xml:space="preserve">HUD의 VAWA 규정은 </w:t>
      </w:r>
      <w:r w:rsidRPr="00345DB0">
        <w:rPr>
          <w:rFonts w:ascii="Malgun Gothic Semilight" w:eastAsia="Malgun Gothic Semilight" w:hAnsi="Malgun Gothic Semilight" w:cs="Malgun Gothic Semilight" w:hint="eastAsia"/>
          <w:sz w:val="22"/>
          <w:szCs w:val="22"/>
        </w:rPr>
        <w:t xml:space="preserve">긴급 이전 계획에 </w:t>
      </w:r>
      <w:r w:rsidRPr="00345DB0">
        <w:rPr>
          <w:rFonts w:ascii="Malgun Gothic Semilight" w:eastAsia="Malgun Gothic Semilight" w:hAnsi="Malgun Gothic Semilight" w:cs="Malgun Gothic Semilight" w:hint="eastAsia"/>
          <w:color w:val="000000"/>
          <w:sz w:val="22"/>
          <w:szCs w:val="22"/>
        </w:rPr>
        <w:t>피해자의 주거지 위치가 VAWA 폭력/학대를 저지르거나 저지르겠다고 위협한 사람에게 절대 공개되지 않도록 엄격한 기밀 유지 조치를</w:t>
      </w:r>
      <w:r w:rsidRPr="00345DB0">
        <w:rPr>
          <w:rFonts w:ascii="Malgun Gothic Semilight" w:eastAsia="Malgun Gothic Semilight" w:hAnsi="Malgun Gothic Semilight" w:cs="Malgun Gothic Semilight" w:hint="eastAsia"/>
          <w:color w:val="000000" w:themeColor="text1"/>
          <w:sz w:val="22"/>
          <w:szCs w:val="22"/>
        </w:rPr>
        <w:t xml:space="preserve"> 제공하도록 요구</w:t>
      </w:r>
      <w:r w:rsidRPr="00345DB0">
        <w:rPr>
          <w:rFonts w:ascii="Malgun Gothic Semilight" w:eastAsia="Malgun Gothic Semilight" w:hAnsi="Malgun Gothic Semilight" w:cs="Malgun Gothic Semilight" w:hint="eastAsia"/>
          <w:color w:val="000000"/>
          <w:sz w:val="22"/>
          <w:szCs w:val="22"/>
        </w:rPr>
        <w:t xml:space="preserve">합니다. </w:t>
      </w:r>
      <w:r w:rsidRPr="00345DB0">
        <w:rPr>
          <w:rFonts w:ascii="Malgun Gothic Semilight" w:eastAsia="Malgun Gothic Semilight" w:hAnsi="Malgun Gothic Semilight" w:cs="Malgun Gothic Semilight" w:hint="eastAsia"/>
          <w:color w:val="000000" w:themeColor="text1"/>
          <w:sz w:val="22"/>
          <w:szCs w:val="22"/>
        </w:rPr>
        <w:t xml:space="preserve">이에 따라, </w:t>
      </w:r>
      <w:r w:rsidRPr="00345DB0">
        <w:rPr>
          <w:rFonts w:ascii="Malgun Gothic Semilight" w:eastAsia="Malgun Gothic Semilight" w:hAnsi="Malgun Gothic Semilight" w:cs="Malgun Gothic Semilight" w:hint="eastAsia"/>
          <w:color w:val="000000"/>
          <w:sz w:val="22"/>
          <w:szCs w:val="22"/>
        </w:rPr>
        <w:t>[여기에 특정 조치 삽입.]</w:t>
      </w:r>
    </w:p>
    <w:p w14:paraId="196585B8" w14:textId="16A84117" w:rsidR="009A0771" w:rsidRPr="00345DB0" w:rsidRDefault="009A0771" w:rsidP="00FB26C2">
      <w:pPr>
        <w:adjustRightInd w:val="0"/>
        <w:snapToGrid w:val="0"/>
        <w:spacing w:line="216" w:lineRule="auto"/>
        <w:rPr>
          <w:rFonts w:ascii="Malgun Gothic Semilight" w:eastAsia="Malgun Gothic Semilight" w:hAnsi="Malgun Gothic Semilight" w:cs="Malgun Gothic Semilight"/>
          <w:sz w:val="20"/>
          <w:szCs w:val="20"/>
        </w:rPr>
      </w:pPr>
    </w:p>
    <w:p w14:paraId="73CB96FA" w14:textId="0C5436DB" w:rsidR="00D87E26" w:rsidRPr="00345DB0" w:rsidRDefault="00D87E26" w:rsidP="00FB26C2">
      <w:pPr>
        <w:adjustRightInd w:val="0"/>
        <w:snapToGrid w:val="0"/>
        <w:spacing w:after="120" w:line="216" w:lineRule="auto"/>
        <w:rPr>
          <w:rFonts w:ascii="Malgun Gothic Semilight" w:eastAsia="Malgun Gothic Semilight" w:hAnsi="Malgun Gothic Semilight" w:cs="Malgun Gothic Semilight"/>
          <w:b/>
          <w:sz w:val="22"/>
          <w:szCs w:val="22"/>
        </w:rPr>
      </w:pPr>
      <w:r w:rsidRPr="00345DB0">
        <w:rPr>
          <w:rFonts w:ascii="Malgun Gothic Semilight" w:eastAsia="Malgun Gothic Semilight" w:hAnsi="Malgun Gothic Semilight" w:cs="Malgun Gothic Semilight" w:hint="eastAsia"/>
          <w:b/>
          <w:sz w:val="22"/>
          <w:szCs w:val="22"/>
        </w:rPr>
        <w:t>긴급 이전 절차</w:t>
      </w:r>
    </w:p>
    <w:p w14:paraId="1DE5AA72" w14:textId="74AF5DA7" w:rsidR="00EA0CFA" w:rsidRPr="00345DB0" w:rsidRDefault="00C60F99" w:rsidP="00FB26C2">
      <w:pPr>
        <w:adjustRightInd w:val="0"/>
        <w:snapToGrid w:val="0"/>
        <w:spacing w:after="120" w:line="216" w:lineRule="auto"/>
        <w:rPr>
          <w:rFonts w:ascii="Malgun Gothic Semilight" w:eastAsia="Malgun Gothic Semilight" w:hAnsi="Malgun Gothic Semilight" w:cs="Malgun Gothic Semilight"/>
          <w:sz w:val="22"/>
          <w:szCs w:val="22"/>
        </w:rPr>
      </w:pPr>
      <w:r w:rsidRPr="00345DB0">
        <w:rPr>
          <w:rFonts w:ascii="Malgun Gothic Semilight" w:eastAsia="Malgun Gothic Semilight" w:hAnsi="Malgun Gothic Semilight" w:cs="Malgun Gothic Semilight" w:hint="eastAsia"/>
          <w:b/>
          <w:color w:val="000000" w:themeColor="text1"/>
          <w:sz w:val="22"/>
          <w:szCs w:val="22"/>
        </w:rPr>
        <w:lastRenderedPageBreak/>
        <w:t>[</w:t>
      </w:r>
      <w:r w:rsidRPr="00345DB0">
        <w:rPr>
          <w:rFonts w:ascii="Malgun Gothic Semilight" w:eastAsia="Malgun Gothic Semilight" w:hAnsi="Malgun Gothic Semilight" w:cs="Malgun Gothic Semilight" w:hint="eastAsia"/>
          <w:b/>
          <w:sz w:val="22"/>
          <w:szCs w:val="22"/>
        </w:rPr>
        <w:t>CHP 약어</w:t>
      </w:r>
      <w:r w:rsidRPr="00345DB0">
        <w:rPr>
          <w:rFonts w:ascii="Malgun Gothic Semilight" w:eastAsia="Malgun Gothic Semilight" w:hAnsi="Malgun Gothic Semilight" w:cs="Malgun Gothic Semilight" w:hint="eastAsia"/>
          <w:b/>
          <w:color w:val="000000" w:themeColor="text1"/>
          <w:sz w:val="22"/>
          <w:szCs w:val="22"/>
        </w:rPr>
        <w:t>]</w:t>
      </w:r>
      <w:r w:rsidRPr="00345DB0">
        <w:rPr>
          <w:rFonts w:ascii="Malgun Gothic Semilight" w:eastAsia="Malgun Gothic Semilight" w:hAnsi="Malgun Gothic Semilight" w:cs="Malgun Gothic Semilight" w:hint="eastAsia"/>
          <w:sz w:val="22"/>
          <w:szCs w:val="22"/>
        </w:rPr>
        <w:t>는(은) 이전 요청이 승인된 시간부터 임차인이 새로운 안전한 주거지에 입주할 때까지 걸리는 시간을 지정할 수 없습니다. 그러나</w:t>
      </w:r>
      <w:r w:rsidRPr="00345DB0">
        <w:rPr>
          <w:rFonts w:ascii="Malgun Gothic Semilight" w:eastAsia="Malgun Gothic Semilight" w:hAnsi="Malgun Gothic Semilight" w:cs="Malgun Gothic Semilight" w:hint="eastAsia"/>
          <w:b/>
          <w:color w:val="000000" w:themeColor="text1"/>
          <w:sz w:val="22"/>
          <w:szCs w:val="22"/>
        </w:rPr>
        <w:t xml:space="preserve"> [</w:t>
      </w:r>
      <w:r w:rsidRPr="00345DB0">
        <w:rPr>
          <w:rFonts w:ascii="Malgun Gothic Semilight" w:eastAsia="Malgun Gothic Semilight" w:hAnsi="Malgun Gothic Semilight" w:cs="Malgun Gothic Semilight" w:hint="eastAsia"/>
          <w:b/>
          <w:sz w:val="22"/>
          <w:szCs w:val="22"/>
        </w:rPr>
        <w:t>CHP 약어</w:t>
      </w:r>
      <w:r w:rsidRPr="00345DB0">
        <w:rPr>
          <w:rFonts w:ascii="Malgun Gothic Semilight" w:eastAsia="Malgun Gothic Semilight" w:hAnsi="Malgun Gothic Semilight" w:cs="Malgun Gothic Semilight" w:hint="eastAsia"/>
          <w:b/>
          <w:color w:val="000000" w:themeColor="text1"/>
          <w:sz w:val="22"/>
          <w:szCs w:val="22"/>
        </w:rPr>
        <w:t>]</w:t>
      </w:r>
      <w:r w:rsidRPr="00345DB0">
        <w:rPr>
          <w:rFonts w:ascii="Malgun Gothic Semilight" w:eastAsia="Malgun Gothic Semilight" w:hAnsi="Malgun Gothic Semilight" w:cs="Malgun Gothic Semilight" w:hint="eastAsia"/>
          <w:sz w:val="22"/>
          <w:szCs w:val="22"/>
        </w:rPr>
        <w:t>는(은) 긴급 이전을 받을 자격이 있는 임차인을 돕기 위해 가능한 한 신속히 조</w:t>
      </w:r>
      <w:r w:rsidR="003460C7">
        <w:rPr>
          <w:rFonts w:ascii="Malgun Gothic Semilight" w:eastAsia="Malgun Gothic Semilight" w:hAnsi="Malgun Gothic Semilight" w:cs="Malgun Gothic Semilight" w:hint="eastAsia"/>
          <w:sz w:val="22"/>
          <w:szCs w:val="22"/>
        </w:rPr>
        <w:t>처</w:t>
      </w:r>
      <w:r w:rsidRPr="00345DB0">
        <w:rPr>
          <w:rFonts w:ascii="Malgun Gothic Semilight" w:eastAsia="Malgun Gothic Semilight" w:hAnsi="Malgun Gothic Semilight" w:cs="Malgun Gothic Semilight" w:hint="eastAsia"/>
          <w:sz w:val="22"/>
          <w:szCs w:val="22"/>
        </w:rPr>
        <w:t xml:space="preserve">할 것입니다. </w:t>
      </w:r>
      <w:r w:rsidRPr="00345DB0">
        <w:rPr>
          <w:rFonts w:ascii="Malgun Gothic Semilight" w:eastAsia="Malgun Gothic Semilight" w:hAnsi="Malgun Gothic Semilight" w:cs="Malgun Gothic Semilight" w:hint="eastAsia"/>
          <w:b/>
          <w:color w:val="000000" w:themeColor="text1"/>
          <w:sz w:val="22"/>
          <w:szCs w:val="22"/>
        </w:rPr>
        <w:t>[</w:t>
      </w:r>
      <w:r w:rsidRPr="00345DB0">
        <w:rPr>
          <w:rFonts w:ascii="Malgun Gothic Semilight" w:eastAsia="Malgun Gothic Semilight" w:hAnsi="Malgun Gothic Semilight" w:cs="Malgun Gothic Semilight" w:hint="eastAsia"/>
          <w:b/>
          <w:sz w:val="22"/>
          <w:szCs w:val="22"/>
        </w:rPr>
        <w:t>CHP 약어</w:t>
      </w:r>
      <w:r w:rsidRPr="00345DB0">
        <w:rPr>
          <w:rFonts w:ascii="Malgun Gothic Semilight" w:eastAsia="Malgun Gothic Semilight" w:hAnsi="Malgun Gothic Semilight" w:cs="Malgun Gothic Semilight" w:hint="eastAsia"/>
          <w:b/>
          <w:color w:val="000000" w:themeColor="text1"/>
          <w:sz w:val="22"/>
          <w:szCs w:val="22"/>
        </w:rPr>
        <w:t>]</w:t>
      </w:r>
      <w:r w:rsidRPr="00345DB0">
        <w:rPr>
          <w:rFonts w:ascii="Malgun Gothic Semilight" w:eastAsia="Malgun Gothic Semilight" w:hAnsi="Malgun Gothic Semilight" w:cs="Malgun Gothic Semilight" w:hint="eastAsia"/>
          <w:sz w:val="22"/>
          <w:szCs w:val="22"/>
        </w:rPr>
        <w:t xml:space="preserve">가(이) 이용할 수 있는 주거지를 확인하였으나 임차인이 해당 장소가 안전하지 않다고 판단하는 경우, 임차인은 다른 곳으로의 이전을 요청할 수 있습니다. </w:t>
      </w:r>
      <w:r w:rsidRPr="00345DB0">
        <w:rPr>
          <w:rFonts w:ascii="Malgun Gothic Semilight" w:eastAsia="Malgun Gothic Semilight" w:hAnsi="Malgun Gothic Semilight" w:cs="Malgun Gothic Semilight" w:hint="eastAsia"/>
          <w:b/>
          <w:color w:val="000000" w:themeColor="text1"/>
          <w:sz w:val="22"/>
          <w:szCs w:val="22"/>
        </w:rPr>
        <w:t>[</w:t>
      </w:r>
      <w:r w:rsidRPr="00345DB0">
        <w:rPr>
          <w:rFonts w:ascii="Malgun Gothic Semilight" w:eastAsia="Malgun Gothic Semilight" w:hAnsi="Malgun Gothic Semilight" w:cs="Malgun Gothic Semilight" w:hint="eastAsia"/>
          <w:b/>
          <w:sz w:val="22"/>
          <w:szCs w:val="22"/>
        </w:rPr>
        <w:t>CHP 약어</w:t>
      </w:r>
      <w:r w:rsidRPr="00345DB0">
        <w:rPr>
          <w:rFonts w:ascii="Malgun Gothic Semilight" w:eastAsia="Malgun Gothic Semilight" w:hAnsi="Malgun Gothic Semilight" w:cs="Malgun Gothic Semilight" w:hint="eastAsia"/>
          <w:b/>
          <w:color w:val="000000" w:themeColor="text1"/>
          <w:sz w:val="22"/>
          <w:szCs w:val="22"/>
        </w:rPr>
        <w:t>]</w:t>
      </w:r>
      <w:r w:rsidRPr="00345DB0">
        <w:rPr>
          <w:rFonts w:ascii="Malgun Gothic Semilight" w:eastAsia="Malgun Gothic Semilight" w:hAnsi="Malgun Gothic Semilight" w:cs="Malgun Gothic Semilight" w:hint="eastAsia"/>
          <w:sz w:val="22"/>
          <w:szCs w:val="22"/>
        </w:rPr>
        <w:t>는(은) 임차인과 가족 구성원이 해당 주거지에 대한 자격을 확립하지 않았거나 확립할 수 없는 경우 임차인과 그 구성원을 해당 장소로 이전할 수 없습니다.</w:t>
      </w:r>
    </w:p>
    <w:p w14:paraId="0EC89037" w14:textId="282D8230" w:rsidR="00EA0CFA" w:rsidRPr="00345DB0" w:rsidRDefault="00EA0CFA" w:rsidP="00FB26C2">
      <w:pPr>
        <w:adjustRightInd w:val="0"/>
        <w:snapToGrid w:val="0"/>
        <w:spacing w:line="216" w:lineRule="auto"/>
        <w:rPr>
          <w:rFonts w:ascii="Malgun Gothic Semilight" w:eastAsia="Malgun Gothic Semilight" w:hAnsi="Malgun Gothic Semilight" w:cs="Malgun Gothic Semilight"/>
          <w:sz w:val="22"/>
          <w:szCs w:val="22"/>
        </w:rPr>
      </w:pPr>
      <w:r w:rsidRPr="00345DB0">
        <w:rPr>
          <w:rFonts w:ascii="Malgun Gothic Semilight" w:eastAsia="Malgun Gothic Semilight" w:hAnsi="Malgun Gothic Semilight" w:cs="Malgun Gothic Semilight" w:hint="eastAsia"/>
          <w:sz w:val="22"/>
          <w:szCs w:val="22"/>
        </w:rPr>
        <w:t xml:space="preserve">만약 </w:t>
      </w:r>
      <w:r w:rsidRPr="00345DB0">
        <w:rPr>
          <w:rFonts w:ascii="Malgun Gothic Semilight" w:eastAsia="Malgun Gothic Semilight" w:hAnsi="Malgun Gothic Semilight" w:cs="Malgun Gothic Semilight" w:hint="eastAsia"/>
          <w:b/>
          <w:color w:val="000000" w:themeColor="text1"/>
          <w:sz w:val="22"/>
          <w:szCs w:val="22"/>
        </w:rPr>
        <w:t>[</w:t>
      </w:r>
      <w:r w:rsidRPr="00345DB0">
        <w:rPr>
          <w:rFonts w:ascii="Malgun Gothic Semilight" w:eastAsia="Malgun Gothic Semilight" w:hAnsi="Malgun Gothic Semilight" w:cs="Malgun Gothic Semilight" w:hint="eastAsia"/>
          <w:b/>
          <w:sz w:val="22"/>
          <w:szCs w:val="22"/>
        </w:rPr>
        <w:t>CHP 약어]</w:t>
      </w:r>
      <w:r w:rsidRPr="00345DB0">
        <w:rPr>
          <w:rFonts w:ascii="Malgun Gothic Semilight" w:eastAsia="Malgun Gothic Semilight" w:hAnsi="Malgun Gothic Semilight" w:cs="Malgun Gothic Semilight" w:hint="eastAsia"/>
          <w:sz w:val="22"/>
          <w:szCs w:val="22"/>
        </w:rPr>
        <w:t>에게 임차인이 자격이 되는 안전하고 입주할 수 있는 장소가 없다면</w:t>
      </w:r>
      <w:r w:rsidRPr="00345DB0">
        <w:rPr>
          <w:rFonts w:ascii="Malgun Gothic Semilight" w:eastAsia="Malgun Gothic Semilight" w:hAnsi="Malgun Gothic Semilight" w:cs="Malgun Gothic Semilight" w:hint="eastAsia"/>
          <w:b/>
          <w:color w:val="000000" w:themeColor="text1"/>
          <w:sz w:val="22"/>
          <w:szCs w:val="22"/>
        </w:rPr>
        <w:t>, [</w:t>
      </w:r>
      <w:r w:rsidRPr="00345DB0">
        <w:rPr>
          <w:rFonts w:ascii="Malgun Gothic Semilight" w:eastAsia="Malgun Gothic Semilight" w:hAnsi="Malgun Gothic Semilight" w:cs="Malgun Gothic Semilight" w:hint="eastAsia"/>
          <w:b/>
          <w:sz w:val="22"/>
          <w:szCs w:val="22"/>
        </w:rPr>
        <w:t>CHP 약어</w:t>
      </w:r>
      <w:r w:rsidRPr="00345DB0">
        <w:rPr>
          <w:rFonts w:ascii="Malgun Gothic Semilight" w:eastAsia="Malgun Gothic Semilight" w:hAnsi="Malgun Gothic Semilight" w:cs="Malgun Gothic Semilight" w:hint="eastAsia"/>
          <w:b/>
          <w:color w:val="000000" w:themeColor="text1"/>
          <w:sz w:val="22"/>
          <w:szCs w:val="22"/>
        </w:rPr>
        <w:t>]</w:t>
      </w:r>
      <w:r w:rsidRPr="00345DB0">
        <w:rPr>
          <w:rFonts w:ascii="Malgun Gothic Semilight" w:eastAsia="Malgun Gothic Semilight" w:hAnsi="Malgun Gothic Semilight" w:cs="Malgun Gothic Semilight" w:hint="eastAsia"/>
          <w:sz w:val="22"/>
          <w:szCs w:val="22"/>
        </w:rPr>
        <w:t xml:space="preserve">는(은) 임차인이 이동할 수 있는 안전하고 입주할 수 있는 장소가 있는 다른 </w:t>
      </w:r>
      <w:r w:rsidR="0072721E" w:rsidRPr="00345DB0">
        <w:rPr>
          <w:rFonts w:ascii="Malgun Gothic Semilight" w:eastAsia="Malgun Gothic Semilight" w:hAnsi="Malgun Gothic Semilight" w:cs="Malgun Gothic Semilight" w:hint="eastAsia"/>
          <w:sz w:val="22"/>
          <w:szCs w:val="22"/>
        </w:rPr>
        <w:t>보장 주택</w:t>
      </w:r>
      <w:r w:rsidRPr="00345DB0">
        <w:rPr>
          <w:rFonts w:ascii="Malgun Gothic Semilight" w:eastAsia="Malgun Gothic Semilight" w:hAnsi="Malgun Gothic Semilight" w:cs="Malgun Gothic Semilight" w:hint="eastAsia"/>
          <w:sz w:val="22"/>
          <w:szCs w:val="22"/>
        </w:rPr>
        <w:t xml:space="preserve"> 공급자를 알아보는 데 도움을 줄 것입니다. 임차인의 요청에 따라, </w:t>
      </w:r>
      <w:r w:rsidRPr="00345DB0">
        <w:rPr>
          <w:rFonts w:ascii="Malgun Gothic Semilight" w:eastAsia="Malgun Gothic Semilight" w:hAnsi="Malgun Gothic Semilight" w:cs="Malgun Gothic Semilight" w:hint="eastAsia"/>
          <w:b/>
          <w:color w:val="000000" w:themeColor="text1"/>
          <w:sz w:val="22"/>
          <w:szCs w:val="22"/>
        </w:rPr>
        <w:t>[</w:t>
      </w:r>
      <w:r w:rsidRPr="00345DB0">
        <w:rPr>
          <w:rFonts w:ascii="Malgun Gothic Semilight" w:eastAsia="Malgun Gothic Semilight" w:hAnsi="Malgun Gothic Semilight" w:cs="Malgun Gothic Semilight" w:hint="eastAsia"/>
          <w:b/>
          <w:sz w:val="22"/>
          <w:szCs w:val="22"/>
        </w:rPr>
        <w:t>CHP 약어</w:t>
      </w:r>
      <w:r w:rsidRPr="00345DB0">
        <w:rPr>
          <w:rFonts w:ascii="Malgun Gothic Semilight" w:eastAsia="Malgun Gothic Semilight" w:hAnsi="Malgun Gothic Semilight" w:cs="Malgun Gothic Semilight" w:hint="eastAsia"/>
          <w:b/>
          <w:color w:val="000000" w:themeColor="text1"/>
          <w:sz w:val="22"/>
          <w:szCs w:val="22"/>
        </w:rPr>
        <w:t>]</w:t>
      </w:r>
      <w:r w:rsidRPr="00345DB0">
        <w:rPr>
          <w:rFonts w:ascii="Malgun Gothic Semilight" w:eastAsia="Malgun Gothic Semilight" w:hAnsi="Malgun Gothic Semilight" w:cs="Malgun Gothic Semilight" w:hint="eastAsia"/>
          <w:color w:val="000000" w:themeColor="text1"/>
          <w:sz w:val="22"/>
          <w:szCs w:val="22"/>
        </w:rPr>
        <w:t xml:space="preserve">는(은) </w:t>
      </w:r>
      <w:r w:rsidRPr="00345DB0">
        <w:rPr>
          <w:rFonts w:ascii="Malgun Gothic Semilight" w:eastAsia="Malgun Gothic Semilight" w:hAnsi="Malgun Gothic Semilight" w:cs="Malgun Gothic Semilight" w:hint="eastAsia"/>
          <w:sz w:val="22"/>
          <w:szCs w:val="22"/>
        </w:rPr>
        <w:t>또한 임차인이 이 계획서에 첨부된 VAWA 폭력/학대 피해자에게 도움을 제공하는 현지 단체에 연락할 수 있도록 지원합니다.</w:t>
      </w:r>
    </w:p>
    <w:p w14:paraId="083F4589" w14:textId="3FED665E" w:rsidR="00684196" w:rsidRPr="00345DB0" w:rsidRDefault="00684196" w:rsidP="00FB26C2">
      <w:pPr>
        <w:adjustRightInd w:val="0"/>
        <w:snapToGrid w:val="0"/>
        <w:spacing w:after="120" w:line="216" w:lineRule="auto"/>
        <w:rPr>
          <w:rFonts w:ascii="Malgun Gothic Semilight" w:eastAsia="Malgun Gothic Semilight" w:hAnsi="Malgun Gothic Semilight" w:cs="Malgun Gothic Semilight"/>
          <w:sz w:val="22"/>
          <w:szCs w:val="22"/>
        </w:rPr>
      </w:pPr>
    </w:p>
    <w:p w14:paraId="5730C53A" w14:textId="4C86AC8C" w:rsidR="009A5371" w:rsidRPr="00345DB0" w:rsidRDefault="009A5371" w:rsidP="00FB26C2">
      <w:pPr>
        <w:adjustRightInd w:val="0"/>
        <w:snapToGrid w:val="0"/>
        <w:spacing w:after="120" w:line="216" w:lineRule="auto"/>
        <w:rPr>
          <w:rFonts w:ascii="Malgun Gothic Semilight" w:eastAsia="Malgun Gothic Semilight" w:hAnsi="Malgun Gothic Semilight" w:cs="Malgun Gothic Semilight"/>
          <w:b/>
          <w:sz w:val="22"/>
          <w:szCs w:val="22"/>
        </w:rPr>
      </w:pPr>
      <w:r w:rsidRPr="00345DB0">
        <w:rPr>
          <w:rFonts w:ascii="Malgun Gothic Semilight" w:eastAsia="Malgun Gothic Semilight" w:hAnsi="Malgun Gothic Semilight" w:cs="Malgun Gothic Semilight" w:hint="eastAsia"/>
          <w:b/>
          <w:sz w:val="22"/>
          <w:szCs w:val="22"/>
        </w:rPr>
        <w:t>긴급 이전 계획 제공</w:t>
      </w:r>
    </w:p>
    <w:p w14:paraId="0ED26738" w14:textId="1864207F" w:rsidR="009A5371" w:rsidRPr="00345DB0" w:rsidRDefault="00D16E59" w:rsidP="00FB26C2">
      <w:pPr>
        <w:adjustRightInd w:val="0"/>
        <w:snapToGrid w:val="0"/>
        <w:spacing w:line="216" w:lineRule="auto"/>
        <w:rPr>
          <w:rFonts w:ascii="Malgun Gothic Semilight" w:eastAsia="Malgun Gothic Semilight" w:hAnsi="Malgun Gothic Semilight" w:cs="Malgun Gothic Semilight"/>
          <w:color w:val="000000"/>
          <w:sz w:val="22"/>
          <w:szCs w:val="22"/>
        </w:rPr>
      </w:pPr>
      <w:bookmarkStart w:id="6" w:name="_Hlk519500093"/>
      <w:r w:rsidRPr="00345DB0">
        <w:rPr>
          <w:rFonts w:ascii="Malgun Gothic Semilight" w:eastAsia="Malgun Gothic Semilight" w:hAnsi="Malgun Gothic Semilight" w:cs="Malgun Gothic Semilight" w:hint="eastAsia"/>
          <w:color w:val="000000" w:themeColor="text1"/>
          <w:sz w:val="22"/>
          <w:szCs w:val="22"/>
        </w:rPr>
        <w:t xml:space="preserve">[요청 시 긴급 이전 계획을 제공하는 CHP의 정책과, 가능할 경우 공개적으로 이용할 수 있는 CHP의 정책 삽입.] </w:t>
      </w:r>
    </w:p>
    <w:p w14:paraId="10FC7AF8" w14:textId="77777777" w:rsidR="00C60B25" w:rsidRPr="00345DB0" w:rsidRDefault="00C60B25" w:rsidP="00FB26C2">
      <w:pPr>
        <w:adjustRightInd w:val="0"/>
        <w:snapToGrid w:val="0"/>
        <w:spacing w:line="216" w:lineRule="auto"/>
        <w:rPr>
          <w:rFonts w:ascii="Malgun Gothic Semilight" w:eastAsia="Malgun Gothic Semilight" w:hAnsi="Malgun Gothic Semilight" w:cs="Malgun Gothic Semilight"/>
          <w:sz w:val="22"/>
          <w:szCs w:val="22"/>
        </w:rPr>
      </w:pPr>
    </w:p>
    <w:p w14:paraId="11AD89BE" w14:textId="059CFAF3" w:rsidR="00DA3CB5" w:rsidRPr="00345DB0" w:rsidRDefault="00DA3CB5" w:rsidP="00FB26C2">
      <w:pPr>
        <w:adjustRightInd w:val="0"/>
        <w:snapToGrid w:val="0"/>
        <w:spacing w:line="216" w:lineRule="auto"/>
        <w:jc w:val="center"/>
        <w:rPr>
          <w:rFonts w:ascii="Malgun Gothic Semilight" w:eastAsia="Malgun Gothic Semilight" w:hAnsi="Malgun Gothic Semilight" w:cs="Malgun Gothic Semilight"/>
          <w:color w:val="000000" w:themeColor="text1"/>
          <w:sz w:val="22"/>
          <w:szCs w:val="22"/>
        </w:rPr>
      </w:pPr>
      <w:r w:rsidRPr="00345DB0">
        <w:rPr>
          <w:rFonts w:ascii="Malgun Gothic Semilight" w:eastAsia="Malgun Gothic Semilight" w:hAnsi="Malgun Gothic Semilight" w:cs="Malgun Gothic Semilight" w:hint="eastAsia"/>
          <w:b/>
          <w:i/>
          <w:sz w:val="22"/>
          <w:szCs w:val="22"/>
          <w:u w:val="single"/>
        </w:rPr>
        <w:t>CHP용 초안 작성 노트(계획서에 문자 그대로 표기해서는 안 됨)</w:t>
      </w:r>
      <w:r w:rsidRPr="00345DB0">
        <w:rPr>
          <w:rFonts w:ascii="Malgun Gothic Semilight" w:eastAsia="Malgun Gothic Semilight" w:hAnsi="Malgun Gothic Semilight" w:cs="Malgun Gothic Semilight" w:hint="eastAsia"/>
          <w:b/>
          <w:sz w:val="22"/>
          <w:szCs w:val="22"/>
        </w:rPr>
        <w:t xml:space="preserve"> </w:t>
      </w:r>
    </w:p>
    <w:bookmarkEnd w:id="6"/>
    <w:p w14:paraId="660198E3" w14:textId="6BC42F51" w:rsidR="00DA3CB5" w:rsidRPr="00345DB0" w:rsidRDefault="00210D95" w:rsidP="00FB26C2">
      <w:pPr>
        <w:pStyle w:val="CommentText"/>
        <w:numPr>
          <w:ilvl w:val="0"/>
          <w:numId w:val="27"/>
        </w:numPr>
        <w:adjustRightInd w:val="0"/>
        <w:snapToGrid w:val="0"/>
        <w:spacing w:line="216" w:lineRule="auto"/>
        <w:rPr>
          <w:rFonts w:ascii="Malgun Gothic Semilight" w:eastAsia="Malgun Gothic Semilight" w:hAnsi="Malgun Gothic Semilight" w:cs="Malgun Gothic Semilight"/>
          <w:i/>
          <w:iCs/>
          <w:sz w:val="22"/>
          <w:szCs w:val="22"/>
        </w:rPr>
      </w:pPr>
      <w:r w:rsidRPr="00345DB0">
        <w:rPr>
          <w:rFonts w:ascii="Malgun Gothic Semilight" w:eastAsia="Malgun Gothic Semilight" w:hAnsi="Malgun Gothic Semilight" w:cs="Malgun Gothic Semilight" w:hint="eastAsia"/>
          <w:i/>
          <w:sz w:val="22"/>
          <w:szCs w:val="18"/>
        </w:rPr>
        <w:t xml:space="preserve">모든 자료는 </w:t>
      </w:r>
      <w:r w:rsidR="004A37BF" w:rsidRPr="00345DB0">
        <w:rPr>
          <w:rFonts w:ascii="Malgun Gothic Semilight" w:eastAsia="Malgun Gothic Semilight" w:hAnsi="Malgun Gothic Semilight" w:cs="Malgun Gothic Semilight" w:hint="eastAsia"/>
          <w:i/>
          <w:sz w:val="22"/>
          <w:szCs w:val="18"/>
        </w:rPr>
        <w:t>정당한</w:t>
      </w:r>
      <w:r w:rsidRPr="00345DB0">
        <w:rPr>
          <w:rFonts w:ascii="Malgun Gothic Semilight" w:eastAsia="Malgun Gothic Semilight" w:hAnsi="Malgun Gothic Semilight" w:cs="Malgun Gothic Semilight" w:hint="eastAsia"/>
          <w:i/>
          <w:sz w:val="22"/>
          <w:szCs w:val="18"/>
        </w:rPr>
        <w:t xml:space="preserve"> 편의 제공에 더불어 접근</w:t>
      </w:r>
      <w:r w:rsidR="00227478">
        <w:rPr>
          <w:rFonts w:ascii="Malgun Gothic Semilight" w:eastAsia="Malgun Gothic Semilight" w:hAnsi="Malgun Gothic Semilight" w:cs="Malgun Gothic Semilight" w:hint="eastAsia"/>
          <w:i/>
          <w:sz w:val="22"/>
          <w:szCs w:val="18"/>
        </w:rPr>
        <w:t>할 수 있는</w:t>
      </w:r>
      <w:r w:rsidRPr="00345DB0">
        <w:rPr>
          <w:rFonts w:ascii="Malgun Gothic Semilight" w:eastAsia="Malgun Gothic Semilight" w:hAnsi="Malgun Gothic Semilight" w:cs="Malgun Gothic Semilight" w:hint="eastAsia"/>
          <w:i/>
          <w:sz w:val="22"/>
          <w:szCs w:val="18"/>
        </w:rPr>
        <w:t xml:space="preserve"> 대체 형식으로 자료를 제공하는 것을 포함해 장애인과의 효과적인 의사소통을 보장해야 합니다.  </w:t>
      </w:r>
    </w:p>
    <w:p w14:paraId="0F4E1B2F" w14:textId="03D2A5CF" w:rsidR="00210D95" w:rsidRPr="00345DB0" w:rsidRDefault="00A84808" w:rsidP="00FB26C2">
      <w:pPr>
        <w:pStyle w:val="CommentText"/>
        <w:numPr>
          <w:ilvl w:val="0"/>
          <w:numId w:val="27"/>
        </w:numPr>
        <w:adjustRightInd w:val="0"/>
        <w:snapToGrid w:val="0"/>
        <w:spacing w:line="216" w:lineRule="auto"/>
        <w:rPr>
          <w:rFonts w:ascii="Malgun Gothic Semilight" w:eastAsia="Malgun Gothic Semilight" w:hAnsi="Malgun Gothic Semilight" w:cs="Malgun Gothic Semilight"/>
          <w:i/>
          <w:iCs/>
          <w:sz w:val="22"/>
          <w:szCs w:val="22"/>
        </w:rPr>
      </w:pPr>
      <w:r w:rsidRPr="00345DB0">
        <w:rPr>
          <w:rFonts w:ascii="Malgun Gothic Semilight" w:eastAsia="Malgun Gothic Semilight" w:hAnsi="Malgun Gothic Semilight" w:cs="Malgun Gothic Semilight" w:hint="eastAsia"/>
          <w:i/>
          <w:sz w:val="22"/>
          <w:szCs w:val="18"/>
        </w:rPr>
        <w:t>또한 CHP는 제한된 영어 능력자(LEP)를 위한 의무</w:t>
      </w:r>
      <w:r w:rsidR="00227478">
        <w:rPr>
          <w:rFonts w:ascii="Malgun Gothic Semilight" w:eastAsia="Malgun Gothic Semilight" w:hAnsi="Malgun Gothic Semilight" w:cs="Malgun Gothic Semilight" w:hint="eastAsia"/>
          <w:i/>
          <w:sz w:val="22"/>
          <w:szCs w:val="18"/>
        </w:rPr>
        <w:t xml:space="preserve"> </w:t>
      </w:r>
      <w:r w:rsidRPr="00345DB0">
        <w:rPr>
          <w:rFonts w:ascii="Malgun Gothic Semilight" w:eastAsia="Malgun Gothic Semilight" w:hAnsi="Malgun Gothic Semilight" w:cs="Malgun Gothic Semilight" w:hint="eastAsia"/>
          <w:i/>
          <w:sz w:val="22"/>
          <w:szCs w:val="18"/>
        </w:rPr>
        <w:t>사항</w:t>
      </w:r>
      <w:r w:rsidR="00227478">
        <w:rPr>
          <w:rFonts w:ascii="Malgun Gothic Semilight" w:eastAsia="Malgun Gothic Semilight" w:hAnsi="Malgun Gothic Semilight" w:cs="Malgun Gothic Semilight" w:hint="eastAsia"/>
          <w:i/>
          <w:sz w:val="22"/>
          <w:szCs w:val="18"/>
        </w:rPr>
        <w:t>을 충족시키기</w:t>
      </w:r>
      <w:r w:rsidRPr="00345DB0">
        <w:rPr>
          <w:rFonts w:ascii="Malgun Gothic Semilight" w:eastAsia="Malgun Gothic Semilight" w:hAnsi="Malgun Gothic Semilight" w:cs="Malgun Gothic Semilight" w:hint="eastAsia"/>
          <w:i/>
          <w:sz w:val="22"/>
          <w:szCs w:val="18"/>
        </w:rPr>
        <w:t xml:space="preserve"> 위해 언어 이용 계획에 명시된 언어로 사용할 수 있는 VAWA 양식을 가지고 있어야 합니다.</w:t>
      </w:r>
    </w:p>
    <w:p w14:paraId="5FA4D0BA" w14:textId="77777777" w:rsidR="00C60F99" w:rsidRPr="00345DB0" w:rsidRDefault="00C60F99" w:rsidP="00FB26C2">
      <w:pPr>
        <w:adjustRightInd w:val="0"/>
        <w:snapToGrid w:val="0"/>
        <w:spacing w:line="216" w:lineRule="auto"/>
        <w:rPr>
          <w:rFonts w:ascii="Malgun Gothic Semilight" w:eastAsia="Malgun Gothic Semilight" w:hAnsi="Malgun Gothic Semilight" w:cs="Malgun Gothic Semilight"/>
          <w:b/>
          <w:sz w:val="22"/>
          <w:szCs w:val="22"/>
        </w:rPr>
      </w:pPr>
    </w:p>
    <w:p w14:paraId="3F513551" w14:textId="2591A648" w:rsidR="00D87E26" w:rsidRPr="00345DB0" w:rsidRDefault="00D87E26" w:rsidP="00FB26C2">
      <w:pPr>
        <w:adjustRightInd w:val="0"/>
        <w:snapToGrid w:val="0"/>
        <w:spacing w:line="216" w:lineRule="auto"/>
        <w:rPr>
          <w:rFonts w:ascii="Malgun Gothic Semilight" w:eastAsia="Malgun Gothic Semilight" w:hAnsi="Malgun Gothic Semilight" w:cs="Malgun Gothic Semilight"/>
          <w:b/>
          <w:sz w:val="22"/>
          <w:szCs w:val="22"/>
        </w:rPr>
      </w:pPr>
      <w:r w:rsidRPr="00345DB0">
        <w:rPr>
          <w:rFonts w:ascii="Malgun Gothic Semilight" w:eastAsia="Malgun Gothic Semilight" w:hAnsi="Malgun Gothic Semilight" w:cs="Malgun Gothic Semilight" w:hint="eastAsia"/>
          <w:b/>
          <w:sz w:val="22"/>
          <w:szCs w:val="22"/>
        </w:rPr>
        <w:t>임차인의 안전 및 보안</w:t>
      </w:r>
    </w:p>
    <w:p w14:paraId="4627182F" w14:textId="3015804A" w:rsidR="000430A9" w:rsidRPr="00345DB0" w:rsidRDefault="00286544" w:rsidP="00FB26C2">
      <w:pPr>
        <w:adjustRightInd w:val="0"/>
        <w:snapToGrid w:val="0"/>
        <w:spacing w:after="120" w:line="216" w:lineRule="auto"/>
        <w:rPr>
          <w:rFonts w:ascii="Malgun Gothic Semilight" w:eastAsia="Malgun Gothic Semilight" w:hAnsi="Malgun Gothic Semilight" w:cs="Malgun Gothic Semilight"/>
          <w:sz w:val="22"/>
          <w:szCs w:val="22"/>
        </w:rPr>
      </w:pPr>
      <w:r w:rsidRPr="00345DB0">
        <w:rPr>
          <w:rFonts w:ascii="Malgun Gothic Semilight" w:eastAsia="Malgun Gothic Semilight" w:hAnsi="Malgun Gothic Semilight" w:cs="Malgun Gothic Semilight" w:hint="eastAsia"/>
          <w:b/>
          <w:color w:val="000000" w:themeColor="text1"/>
          <w:sz w:val="22"/>
          <w:szCs w:val="22"/>
        </w:rPr>
        <w:t>[</w:t>
      </w:r>
      <w:r w:rsidRPr="00345DB0">
        <w:rPr>
          <w:rFonts w:ascii="Malgun Gothic Semilight" w:eastAsia="Malgun Gothic Semilight" w:hAnsi="Malgun Gothic Semilight" w:cs="Malgun Gothic Semilight" w:hint="eastAsia"/>
          <w:b/>
          <w:sz w:val="22"/>
          <w:szCs w:val="22"/>
        </w:rPr>
        <w:t>CHP 약어</w:t>
      </w:r>
      <w:r w:rsidRPr="00345DB0">
        <w:rPr>
          <w:rFonts w:ascii="Malgun Gothic Semilight" w:eastAsia="Malgun Gothic Semilight" w:hAnsi="Malgun Gothic Semilight" w:cs="Malgun Gothic Semilight" w:hint="eastAsia"/>
          <w:b/>
          <w:color w:val="000000" w:themeColor="text1"/>
          <w:sz w:val="22"/>
          <w:szCs w:val="22"/>
        </w:rPr>
        <w:t>]</w:t>
      </w:r>
      <w:r w:rsidRPr="00345DB0">
        <w:rPr>
          <w:rFonts w:ascii="Malgun Gothic Semilight" w:eastAsia="Malgun Gothic Semilight" w:hAnsi="Malgun Gothic Semilight" w:cs="Malgun Gothic Semilight" w:hint="eastAsia"/>
          <w:sz w:val="22"/>
          <w:szCs w:val="22"/>
        </w:rPr>
        <w:t xml:space="preserve">가(이) 긴급 이전에 관한 문의나 요청 수신 시, </w:t>
      </w:r>
      <w:r w:rsidRPr="00345DB0">
        <w:rPr>
          <w:rFonts w:ascii="Malgun Gothic Semilight" w:eastAsia="Malgun Gothic Semilight" w:hAnsi="Malgun Gothic Semilight" w:cs="Malgun Gothic Semilight" w:hint="eastAsia"/>
          <w:b/>
          <w:color w:val="000000" w:themeColor="text1"/>
          <w:sz w:val="22"/>
          <w:szCs w:val="22"/>
        </w:rPr>
        <w:t>[</w:t>
      </w:r>
      <w:r w:rsidRPr="00345DB0">
        <w:rPr>
          <w:rFonts w:ascii="Malgun Gothic Semilight" w:eastAsia="Malgun Gothic Semilight" w:hAnsi="Malgun Gothic Semilight" w:cs="Malgun Gothic Semilight" w:hint="eastAsia"/>
          <w:b/>
          <w:sz w:val="22"/>
          <w:szCs w:val="22"/>
        </w:rPr>
        <w:t>CHP 약어</w:t>
      </w:r>
      <w:r w:rsidRPr="00345DB0">
        <w:rPr>
          <w:rFonts w:ascii="Malgun Gothic Semilight" w:eastAsia="Malgun Gothic Semilight" w:hAnsi="Malgun Gothic Semilight" w:cs="Malgun Gothic Semilight" w:hint="eastAsia"/>
          <w:b/>
          <w:color w:val="000000" w:themeColor="text1"/>
          <w:sz w:val="22"/>
          <w:szCs w:val="22"/>
        </w:rPr>
        <w:t>]</w:t>
      </w:r>
      <w:r w:rsidRPr="00345DB0">
        <w:rPr>
          <w:rFonts w:ascii="Malgun Gothic Semilight" w:eastAsia="Malgun Gothic Semilight" w:hAnsi="Malgun Gothic Semilight" w:cs="Malgun Gothic Semilight" w:hint="eastAsia"/>
          <w:sz w:val="22"/>
          <w:szCs w:val="22"/>
        </w:rPr>
        <w:t>는(은) 문의하거나 요청하는 사람이 피해자 서비스 제공 기관에서 안내 및 지원을 받는 것을 포함해 안전을 위한 모든 합리적인 예방 조치를 취하도록 권장합니다. 그러나, 임차인은 피해자 서비스 제공 기관에서 지도나 도움을 받을 필요가 없습니다.</w:t>
      </w:r>
    </w:p>
    <w:p w14:paraId="2BEF4793" w14:textId="481CB41F" w:rsidR="007D45D8" w:rsidRPr="00345DB0" w:rsidRDefault="007D45D8" w:rsidP="00FB26C2">
      <w:pPr>
        <w:pStyle w:val="ListParagraph"/>
        <w:adjustRightInd w:val="0"/>
        <w:snapToGrid w:val="0"/>
        <w:spacing w:after="0" w:line="216" w:lineRule="auto"/>
        <w:ind w:left="450"/>
        <w:contextualSpacing w:val="0"/>
        <w:rPr>
          <w:rFonts w:ascii="Malgun Gothic Semilight" w:eastAsia="Malgun Gothic Semilight" w:hAnsi="Malgun Gothic Semilight" w:cs="Malgun Gothic Semilight"/>
        </w:rPr>
      </w:pPr>
      <w:r w:rsidRPr="00345DB0">
        <w:rPr>
          <w:rFonts w:ascii="Malgun Gothic Semilight" w:eastAsia="Malgun Gothic Semilight" w:hAnsi="Malgun Gothic Semilight" w:cs="Malgun Gothic Semilight" w:hint="eastAsia"/>
          <w:szCs w:val="20"/>
        </w:rPr>
        <w:t xml:space="preserve">VAWA에 대한 자세한 내용과 해당 지역에서 도움을 구하려면 </w:t>
      </w:r>
      <w:hyperlink r:id="rId12" w:history="1">
        <w:r w:rsidRPr="00345DB0">
          <w:rPr>
            <w:rFonts w:ascii="Malgun Gothic Semilight" w:eastAsia="Malgun Gothic Semilight" w:hAnsi="Malgun Gothic Semilight" w:cs="Malgun Gothic Semilight" w:hint="eastAsia"/>
            <w:color w:val="0563C1"/>
            <w:szCs w:val="20"/>
            <w:u w:val="single"/>
          </w:rPr>
          <w:t>https://www.hud.gov/vawa</w:t>
        </w:r>
      </w:hyperlink>
      <w:r w:rsidRPr="00345DB0">
        <w:rPr>
          <w:rFonts w:ascii="Malgun Gothic Semilight" w:eastAsia="Malgun Gothic Semilight" w:hAnsi="Malgun Gothic Semilight" w:cs="Malgun Gothic Semilight" w:hint="eastAsia"/>
          <w:szCs w:val="20"/>
        </w:rPr>
        <w:t>을 방문하십시오.</w:t>
      </w:r>
      <w:r w:rsidRPr="00345DB0">
        <w:rPr>
          <w:rFonts w:ascii="Malgun Gothic Semilight" w:eastAsia="Malgun Gothic Semilight" w:hAnsi="Malgun Gothic Semilight" w:cs="Malgun Gothic Semilight" w:hint="eastAsia"/>
          <w:sz w:val="20"/>
          <w:szCs w:val="20"/>
        </w:rPr>
        <w:t xml:space="preserve">  </w:t>
      </w:r>
    </w:p>
    <w:p w14:paraId="4BC8DEC8" w14:textId="70A6B768" w:rsidR="0026431A" w:rsidRPr="00345DB0" w:rsidRDefault="00C6218E" w:rsidP="00FB26C2">
      <w:pPr>
        <w:pStyle w:val="ListParagraph"/>
        <w:adjustRightInd w:val="0"/>
        <w:snapToGrid w:val="0"/>
        <w:spacing w:after="120" w:line="216" w:lineRule="auto"/>
        <w:ind w:left="450"/>
        <w:contextualSpacing w:val="0"/>
        <w:rPr>
          <w:rFonts w:ascii="Malgun Gothic Semilight" w:eastAsia="Malgun Gothic Semilight" w:hAnsi="Malgun Gothic Semilight" w:cs="Malgun Gothic Semilight"/>
          <w:b/>
          <w:sz w:val="20"/>
          <w:szCs w:val="20"/>
        </w:rPr>
      </w:pPr>
      <w:r w:rsidRPr="00345DB0">
        <w:rPr>
          <w:rFonts w:ascii="Malgun Gothic Semilight" w:eastAsia="Malgun Gothic Semilight" w:hAnsi="Malgun Gothic Semilight" w:cs="Malgun Gothic Semilight" w:hint="eastAsia"/>
          <w:color w:val="000000"/>
          <w:szCs w:val="20"/>
        </w:rPr>
        <w:t>[</w:t>
      </w:r>
      <w:r w:rsidRPr="00345DB0">
        <w:rPr>
          <w:rFonts w:ascii="Malgun Gothic Semilight" w:eastAsia="Malgun Gothic Semilight" w:hAnsi="Malgun Gothic Semilight" w:cs="Malgun Gothic Semilight" w:hint="eastAsia"/>
          <w:szCs w:val="20"/>
        </w:rPr>
        <w:t>가정 폭력, 데이트 폭력, 성폭력 또는 스토킹 피해자에게 도움을 제공하는 지역 단체의 연락처 정보 삽입.]</w:t>
      </w:r>
    </w:p>
    <w:p w14:paraId="60BD72D7" w14:textId="77777777" w:rsidR="009077E2" w:rsidRPr="00345DB0" w:rsidRDefault="009077E2" w:rsidP="00FB26C2">
      <w:pPr>
        <w:pStyle w:val="ListParagraph"/>
        <w:adjustRightInd w:val="0"/>
        <w:snapToGrid w:val="0"/>
        <w:spacing w:after="0" w:line="216" w:lineRule="auto"/>
        <w:ind w:left="450"/>
        <w:contextualSpacing w:val="0"/>
        <w:rPr>
          <w:rFonts w:ascii="Malgun Gothic Semilight" w:eastAsia="Malgun Gothic Semilight" w:hAnsi="Malgun Gothic Semilight" w:cs="Malgun Gothic Semilight"/>
        </w:rPr>
      </w:pPr>
    </w:p>
    <w:p w14:paraId="680B83AD" w14:textId="5F97FB23" w:rsidR="009077E2" w:rsidRPr="00345DB0" w:rsidRDefault="006E3DE7" w:rsidP="00FB26C2">
      <w:pPr>
        <w:adjustRightInd w:val="0"/>
        <w:snapToGrid w:val="0"/>
        <w:spacing w:line="216" w:lineRule="auto"/>
        <w:jc w:val="center"/>
        <w:rPr>
          <w:rFonts w:ascii="Malgun Gothic Semilight" w:eastAsia="Malgun Gothic Semilight" w:hAnsi="Malgun Gothic Semilight" w:cs="Malgun Gothic Semilight"/>
          <w:sz w:val="22"/>
          <w:szCs w:val="22"/>
        </w:rPr>
      </w:pPr>
      <w:r w:rsidRPr="00345DB0">
        <w:rPr>
          <w:rFonts w:ascii="Malgun Gothic Semilight" w:eastAsia="Malgun Gothic Semilight" w:hAnsi="Malgun Gothic Semilight" w:cs="Malgun Gothic Semilight" w:hint="eastAsia"/>
          <w:b/>
          <w:i/>
          <w:sz w:val="22"/>
          <w:szCs w:val="22"/>
          <w:u w:val="single"/>
        </w:rPr>
        <w:t>CHP용 초안 작성 노트(계획서에 문자 그대로 표기해서는 안 됨)</w:t>
      </w:r>
      <w:r w:rsidRPr="00345DB0">
        <w:rPr>
          <w:rFonts w:ascii="Malgun Gothic Semilight" w:eastAsia="Malgun Gothic Semilight" w:hAnsi="Malgun Gothic Semilight" w:cs="Malgun Gothic Semilight" w:hint="eastAsia"/>
          <w:sz w:val="22"/>
          <w:szCs w:val="22"/>
        </w:rPr>
        <w:t xml:space="preserve"> </w:t>
      </w:r>
    </w:p>
    <w:p w14:paraId="265911C8" w14:textId="49082758" w:rsidR="008F1CAA" w:rsidRPr="00345DB0" w:rsidRDefault="00674BA8" w:rsidP="00FB26C2">
      <w:pPr>
        <w:pStyle w:val="ListParagraph"/>
        <w:numPr>
          <w:ilvl w:val="0"/>
          <w:numId w:val="28"/>
        </w:numPr>
        <w:adjustRightInd w:val="0"/>
        <w:snapToGrid w:val="0"/>
        <w:spacing w:after="0" w:line="216" w:lineRule="auto"/>
        <w:contextualSpacing w:val="0"/>
        <w:rPr>
          <w:rFonts w:ascii="Malgun Gothic Semilight" w:eastAsia="Malgun Gothic Semilight" w:hAnsi="Malgun Gothic Semilight" w:cs="Malgun Gothic Semilight"/>
          <w:i/>
          <w:iCs/>
        </w:rPr>
      </w:pPr>
      <w:r w:rsidRPr="00345DB0">
        <w:rPr>
          <w:rFonts w:ascii="Malgun Gothic Semilight" w:eastAsia="Malgun Gothic Semilight" w:hAnsi="Malgun Gothic Semilight" w:cs="Malgun Gothic Semilight" w:hint="eastAsia"/>
          <w:i/>
          <w:szCs w:val="20"/>
        </w:rPr>
        <w:t>"임차인의 안전 및 보안"에 대한 부분과 추가 자료를 포함하는 것이 권장되지만 필수는 아닙니다.</w:t>
      </w:r>
    </w:p>
    <w:p w14:paraId="20B930F7" w14:textId="0A79169C" w:rsidR="008F1CAA" w:rsidRPr="00345DB0" w:rsidRDefault="008F1CAA" w:rsidP="00FB26C2">
      <w:pPr>
        <w:pStyle w:val="ListParagraph"/>
        <w:numPr>
          <w:ilvl w:val="0"/>
          <w:numId w:val="28"/>
        </w:numPr>
        <w:adjustRightInd w:val="0"/>
        <w:snapToGrid w:val="0"/>
        <w:spacing w:line="216" w:lineRule="auto"/>
        <w:contextualSpacing w:val="0"/>
        <w:rPr>
          <w:rFonts w:ascii="Malgun Gothic Semilight" w:eastAsia="Malgun Gothic Semilight" w:hAnsi="Malgun Gothic Semilight" w:cs="Malgun Gothic Semilight"/>
          <w:i/>
          <w:iCs/>
        </w:rPr>
      </w:pPr>
      <w:r w:rsidRPr="00345DB0">
        <w:rPr>
          <w:rFonts w:ascii="Malgun Gothic Semilight" w:eastAsia="Malgun Gothic Semilight" w:hAnsi="Malgun Gothic Semilight" w:cs="Malgun Gothic Semilight" w:hint="eastAsia"/>
          <w:i/>
          <w:szCs w:val="20"/>
        </w:rPr>
        <w:t>CHP가 원활한 이사를 위해 다른 CHP와의 양해 각서를 포함한 협의가 있을 시, 해당 정보는 긴급 이전 계획에도 첨부되어야 합니다.</w:t>
      </w:r>
    </w:p>
    <w:p w14:paraId="072A4C12" w14:textId="07CCA601" w:rsidR="008427D0" w:rsidRPr="00345DB0" w:rsidRDefault="008427D0" w:rsidP="00FB26C2">
      <w:pPr>
        <w:pStyle w:val="ListParagraph"/>
        <w:adjustRightInd w:val="0"/>
        <w:snapToGrid w:val="0"/>
        <w:spacing w:after="0" w:line="216" w:lineRule="auto"/>
        <w:ind w:left="270"/>
        <w:contextualSpacing w:val="0"/>
        <w:rPr>
          <w:rFonts w:ascii="Malgun Gothic Semilight" w:eastAsia="Malgun Gothic Semilight" w:hAnsi="Malgun Gothic Semilight" w:cs="Malgun Gothic Semilight"/>
          <w:sz w:val="20"/>
          <w:szCs w:val="20"/>
        </w:rPr>
      </w:pPr>
    </w:p>
    <w:p w14:paraId="3A668CA3" w14:textId="462BA876" w:rsidR="00970F9F" w:rsidRPr="00345DB0" w:rsidRDefault="00970F9F" w:rsidP="00FB26C2">
      <w:pPr>
        <w:adjustRightInd w:val="0"/>
        <w:snapToGrid w:val="0"/>
        <w:spacing w:line="216" w:lineRule="auto"/>
        <w:rPr>
          <w:rFonts w:ascii="Malgun Gothic Semilight" w:eastAsia="Malgun Gothic Semilight" w:hAnsi="Malgun Gothic Semilight" w:cs="Malgun Gothic Semilight"/>
          <w:sz w:val="16"/>
          <w:szCs w:val="16"/>
        </w:rPr>
      </w:pPr>
      <w:r w:rsidRPr="00345DB0">
        <w:rPr>
          <w:rFonts w:ascii="Malgun Gothic Semilight" w:eastAsia="Malgun Gothic Semilight" w:hAnsi="Malgun Gothic Semilight" w:cs="Malgun Gothic Semilight" w:hint="eastAsia"/>
          <w:sz w:val="16"/>
          <w:szCs w:val="22"/>
        </w:rPr>
        <w:t xml:space="preserve">본 정보 수집에 대한 </w:t>
      </w:r>
      <w:r w:rsidRPr="00345DB0">
        <w:rPr>
          <w:rFonts w:ascii="Malgun Gothic Semilight" w:eastAsia="Malgun Gothic Semilight" w:hAnsi="Malgun Gothic Semilight" w:cs="Malgun Gothic Semilight" w:hint="eastAsia"/>
          <w:b/>
          <w:bCs/>
          <w:sz w:val="16"/>
          <w:szCs w:val="22"/>
        </w:rPr>
        <w:t>공적 보고 부담</w:t>
      </w:r>
      <w:r w:rsidRPr="00345DB0">
        <w:rPr>
          <w:rFonts w:ascii="Malgun Gothic Semilight" w:eastAsia="Malgun Gothic Semilight" w:hAnsi="Malgun Gothic Semilight" w:cs="Malgun Gothic Semilight" w:hint="eastAsia"/>
          <w:sz w:val="16"/>
          <w:szCs w:val="22"/>
        </w:rPr>
        <w:t xml:space="preserve">은 </w:t>
      </w:r>
      <w:r w:rsidR="0072721E" w:rsidRPr="00345DB0">
        <w:rPr>
          <w:rFonts w:ascii="Malgun Gothic Semilight" w:eastAsia="Malgun Gothic Semilight" w:hAnsi="Malgun Gothic Semilight" w:cs="Malgun Gothic Semilight" w:hint="eastAsia"/>
          <w:sz w:val="16"/>
          <w:szCs w:val="22"/>
        </w:rPr>
        <w:t>보장 주택</w:t>
      </w:r>
      <w:r w:rsidRPr="00345DB0">
        <w:rPr>
          <w:rFonts w:ascii="Malgun Gothic Semilight" w:eastAsia="Malgun Gothic Semilight" w:hAnsi="Malgun Gothic Semilight" w:cs="Malgun Gothic Semilight" w:hint="eastAsia"/>
          <w:sz w:val="16"/>
          <w:szCs w:val="22"/>
        </w:rPr>
        <w:t xml:space="preserve"> 프로그램에 따라 각 </w:t>
      </w:r>
      <w:r w:rsidR="0072721E" w:rsidRPr="00345DB0">
        <w:rPr>
          <w:rFonts w:ascii="Malgun Gothic Semilight" w:eastAsia="Malgun Gothic Semilight" w:hAnsi="Malgun Gothic Semilight" w:cs="Malgun Gothic Semilight" w:hint="eastAsia"/>
          <w:sz w:val="16"/>
          <w:szCs w:val="22"/>
        </w:rPr>
        <w:t>보장 주택</w:t>
      </w:r>
      <w:r w:rsidRPr="00345DB0">
        <w:rPr>
          <w:rFonts w:ascii="Malgun Gothic Semilight" w:eastAsia="Malgun Gothic Semilight" w:hAnsi="Malgun Gothic Semilight" w:cs="Malgun Gothic Semilight" w:hint="eastAsia"/>
          <w:sz w:val="16"/>
          <w:szCs w:val="22"/>
        </w:rPr>
        <w:t xml:space="preserve"> 공급자의 응답 당 4~8시간으로 추정됩니다. 여기에는 프로그램 및 프로젝트별 긴급 이전 정책을 개발하고 지역 서비스 제공업체의 협조를 구하는 시간이 포함됩니다. 이 부담 견적의 정확성에 관한 의견과 이러한 부담을 줄이기위한 제안은 Reports Management Officer, QDAM, Department of Housing and Urban Development, 451 7th Street, SW, Washington, DC 20410으로 보낼 수 있습니다. 이것은 모델 계획이며 VAWA가 보장하는 프로그램 내 </w:t>
      </w:r>
      <w:r w:rsidR="0072721E" w:rsidRPr="00345DB0">
        <w:rPr>
          <w:rFonts w:ascii="Malgun Gothic Semilight" w:eastAsia="Malgun Gothic Semilight" w:hAnsi="Malgun Gothic Semilight" w:cs="Malgun Gothic Semilight" w:hint="eastAsia"/>
          <w:sz w:val="16"/>
          <w:szCs w:val="22"/>
        </w:rPr>
        <w:t>보장 주택</w:t>
      </w:r>
      <w:r w:rsidRPr="00345DB0">
        <w:rPr>
          <w:rFonts w:ascii="Malgun Gothic Semilight" w:eastAsia="Malgun Gothic Semilight" w:hAnsi="Malgun Gothic Semilight" w:cs="Malgun Gothic Semilight" w:hint="eastAsia"/>
          <w:sz w:val="16"/>
          <w:szCs w:val="22"/>
        </w:rPr>
        <w:t xml:space="preserve"> 공급자는 재량에 따라 연방</w:t>
      </w:r>
      <w:r w:rsidR="002159CE">
        <w:rPr>
          <w:rFonts w:ascii="Malgun Gothic Semilight" w:eastAsia="Malgun Gothic Semilight" w:hAnsi="Malgun Gothic Semilight" w:cs="Malgun Gothic Semilight" w:hint="eastAsia"/>
          <w:sz w:val="16"/>
          <w:szCs w:val="22"/>
        </w:rPr>
        <w:t xml:space="preserve"> </w:t>
      </w:r>
      <w:r w:rsidRPr="00345DB0">
        <w:rPr>
          <w:rFonts w:ascii="Malgun Gothic Semilight" w:eastAsia="Malgun Gothic Semilight" w:hAnsi="Malgun Gothic Semilight" w:cs="Malgun Gothic Semilight" w:hint="eastAsia"/>
          <w:sz w:val="16"/>
          <w:szCs w:val="22"/>
        </w:rPr>
        <w:t xml:space="preserve">규정집 제24편 5.2005(e)에서 요구하는 대로 개별 긴급 이전 계획을 개발하는 데 </w:t>
      </w:r>
      <w:r w:rsidR="00680E1E" w:rsidRPr="00345DB0">
        <w:rPr>
          <w:rFonts w:ascii="Malgun Gothic Semilight" w:eastAsia="Malgun Gothic Semilight" w:hAnsi="Malgun Gothic Semilight" w:cs="Malgun Gothic Semilight" w:hint="eastAsia"/>
          <w:sz w:val="16"/>
          <w:szCs w:val="22"/>
        </w:rPr>
        <w:t>본 계획서를</w:t>
      </w:r>
      <w:r w:rsidR="00680E1E">
        <w:rPr>
          <w:rFonts w:ascii="Malgun Gothic Semilight" w:eastAsia="Malgun Gothic Semilight" w:hAnsi="Malgun Gothic Semilight" w:cs="Malgun Gothic Semilight" w:hint="eastAsia"/>
          <w:sz w:val="16"/>
          <w:szCs w:val="22"/>
        </w:rPr>
        <w:t xml:space="preserve"> </w:t>
      </w:r>
      <w:r w:rsidRPr="00345DB0">
        <w:rPr>
          <w:rFonts w:ascii="Malgun Gothic Semilight" w:eastAsia="Malgun Gothic Semilight" w:hAnsi="Malgun Gothic Semilight" w:cs="Malgun Gothic Semilight" w:hint="eastAsia"/>
          <w:sz w:val="16"/>
          <w:szCs w:val="22"/>
        </w:rPr>
        <w:t>사용할 수 있습니다. HUD는 긴급 이전 계획을 수집할 의도는 없지만 HUD는 규정 준수를 보장하기 위해 이러한 계획서에 접근할 수 있습니다. 연방 기관은 이 정보를 수집할 수 없으며, 현재 유효한 관리예산실 제어 번호가 표시되지 않는 한 이 양식을 작성하지 않아도 됩니다.</w:t>
      </w:r>
    </w:p>
    <w:sectPr w:rsidR="00970F9F" w:rsidRPr="00345DB0" w:rsidSect="00F54BEA">
      <w:headerReference w:type="default" r:id="rId13"/>
      <w:footerReference w:type="default" r:id="rId14"/>
      <w:headerReference w:type="first" r:id="rId15"/>
      <w:footerReference w:type="first" r:id="rId16"/>
      <w:pgSz w:w="12240" w:h="15840" w:code="1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939C9" w14:textId="77777777" w:rsidR="00124835" w:rsidRDefault="00124835" w:rsidP="00D720CF">
      <w:r>
        <w:separator/>
      </w:r>
    </w:p>
  </w:endnote>
  <w:endnote w:type="continuationSeparator" w:id="0">
    <w:p w14:paraId="2034AADF" w14:textId="77777777" w:rsidR="00124835" w:rsidRDefault="00124835" w:rsidP="00D720CF">
      <w:r>
        <w:continuationSeparator/>
      </w:r>
    </w:p>
  </w:endnote>
  <w:endnote w:type="continuationNotice" w:id="1">
    <w:p w14:paraId="592C33A9" w14:textId="77777777" w:rsidR="00124835" w:rsidRDefault="001248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9E125" w14:textId="61C15170" w:rsidR="00B769DA" w:rsidRDefault="003C6566" w:rsidP="00D30CAF">
    <w:pPr>
      <w:pStyle w:val="Footer"/>
    </w:pPr>
    <w:sdt>
      <w:sdtPr>
        <w:id w:val="623514630"/>
        <w:docPartObj>
          <w:docPartGallery w:val="Page Numbers (Top of Page)"/>
          <w:docPartUnique/>
        </w:docPartObj>
      </w:sdtPr>
      <w:sdtEndPr/>
      <w:sdtContent>
        <w:r w:rsidR="004F05DC" w:rsidRPr="00AF3456">
          <w:rPr>
            <w:rFonts w:hint="eastAsia"/>
            <w:b/>
          </w:rPr>
          <w:fldChar w:fldCharType="begin"/>
        </w:r>
        <w:r w:rsidR="004F05DC" w:rsidRPr="00AF3456">
          <w:rPr>
            <w:rFonts w:hint="eastAsia"/>
            <w:b/>
          </w:rPr>
          <w:instrText xml:space="preserve"> NUMPAGES  </w:instrText>
        </w:r>
        <w:r w:rsidR="004F05DC" w:rsidRPr="00AF3456">
          <w:rPr>
            <w:rFonts w:hint="eastAsia"/>
            <w:b/>
          </w:rPr>
          <w:fldChar w:fldCharType="separate"/>
        </w:r>
        <w:r w:rsidR="004F05DC">
          <w:rPr>
            <w:rFonts w:hint="eastAsia"/>
            <w:b/>
          </w:rPr>
          <w:t>2</w:t>
        </w:r>
        <w:r w:rsidR="004F05DC" w:rsidRPr="00AF3456">
          <w:rPr>
            <w:rFonts w:hint="eastAsia"/>
            <w:b/>
          </w:rPr>
          <w:fldChar w:fldCharType="end"/>
        </w:r>
        <w:r w:rsidR="004420A7">
          <w:rPr>
            <w:rFonts w:hint="eastAsia"/>
          </w:rPr>
          <w:t xml:space="preserve">쪽 중 </w:t>
        </w:r>
        <w:r w:rsidR="004F05DC" w:rsidRPr="00AF3456">
          <w:rPr>
            <w:rFonts w:hint="eastAsia"/>
            <w:b/>
          </w:rPr>
          <w:fldChar w:fldCharType="begin"/>
        </w:r>
        <w:r w:rsidR="004F05DC" w:rsidRPr="00AF3456">
          <w:rPr>
            <w:rFonts w:hint="eastAsia"/>
            <w:b/>
          </w:rPr>
          <w:instrText xml:space="preserve"> PAGE </w:instrText>
        </w:r>
        <w:r w:rsidR="004F05DC" w:rsidRPr="00AF3456">
          <w:rPr>
            <w:rFonts w:hint="eastAsia"/>
            <w:b/>
          </w:rPr>
          <w:fldChar w:fldCharType="separate"/>
        </w:r>
        <w:r w:rsidR="004F05DC">
          <w:rPr>
            <w:rFonts w:hint="eastAsia"/>
            <w:b/>
          </w:rPr>
          <w:t>1</w:t>
        </w:r>
        <w:r w:rsidR="004F05DC" w:rsidRPr="00AF3456">
          <w:rPr>
            <w:rFonts w:hint="eastAsia"/>
            <w:b/>
          </w:rPr>
          <w:fldChar w:fldCharType="end"/>
        </w:r>
        <w:r w:rsidR="004420A7">
          <w:rPr>
            <w:rFonts w:hint="eastAsia"/>
          </w:rPr>
          <w:t xml:space="preserve">쪽 </w:t>
        </w:r>
      </w:sdtContent>
    </w:sdt>
    <w:r w:rsidR="004420A7">
      <w:rPr>
        <w:rFonts w:hint="eastAsia"/>
      </w:rPr>
      <w:ptab w:relativeTo="margin" w:alignment="center" w:leader="none"/>
    </w:r>
    <w:r w:rsidR="004420A7">
      <w:rPr>
        <w:rFonts w:hint="eastAsia"/>
      </w:rPr>
      <w:ptab w:relativeTo="margin" w:alignment="right" w:leader="none"/>
    </w:r>
    <w:proofErr w:type="spellStart"/>
    <w:r w:rsidR="004420A7">
      <w:rPr>
        <w:rFonts w:hint="eastAsia"/>
      </w:rPr>
      <w:t>양식</w:t>
    </w:r>
    <w:proofErr w:type="spellEnd"/>
    <w:r w:rsidR="004420A7">
      <w:rPr>
        <w:rFonts w:hint="eastAsia"/>
      </w:rPr>
      <w:t xml:space="preserve"> 5381</w:t>
    </w:r>
  </w:p>
  <w:p w14:paraId="64ECD481" w14:textId="58C9D4D6" w:rsidR="00D34ED7" w:rsidRPr="009046F2" w:rsidRDefault="00D34ED7" w:rsidP="00D34ED7">
    <w:pPr>
      <w:pStyle w:val="Footer"/>
      <w:jc w:val="right"/>
      <w:rPr>
        <w:sz w:val="20"/>
      </w:rPr>
    </w:pPr>
    <w:r>
      <w:rPr>
        <w:rFonts w:hint="eastAsia"/>
      </w:rPr>
      <w:t>XXXX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3AF08" w14:textId="0923E4AD" w:rsidR="00126663" w:rsidRDefault="003C6566" w:rsidP="000E4207">
    <w:pPr>
      <w:pStyle w:val="Footer"/>
    </w:pPr>
    <w:sdt>
      <w:sdtPr>
        <w:id w:val="-1328821265"/>
        <w:docPartObj>
          <w:docPartGallery w:val="Page Numbers (Top of Page)"/>
          <w:docPartUnique/>
        </w:docPartObj>
      </w:sdtPr>
      <w:sdtEndPr/>
      <w:sdtContent>
        <w:r w:rsidR="002172AE">
          <w:rPr>
            <w:rFonts w:hint="eastAsia"/>
            <w:b/>
          </w:rPr>
          <w:fldChar w:fldCharType="begin"/>
        </w:r>
        <w:r w:rsidR="002172AE">
          <w:rPr>
            <w:rFonts w:hint="eastAsia"/>
            <w:b/>
          </w:rPr>
          <w:instrText xml:space="preserve"> NUMPAGES  </w:instrText>
        </w:r>
        <w:r w:rsidR="002172AE">
          <w:rPr>
            <w:rFonts w:hint="eastAsia"/>
            <w:b/>
          </w:rPr>
          <w:fldChar w:fldCharType="separate"/>
        </w:r>
        <w:r w:rsidR="002172AE">
          <w:rPr>
            <w:rFonts w:hint="eastAsia"/>
            <w:b/>
          </w:rPr>
          <w:t>4</w:t>
        </w:r>
        <w:r w:rsidR="002172AE">
          <w:rPr>
            <w:rFonts w:hint="eastAsia"/>
            <w:b/>
          </w:rPr>
          <w:fldChar w:fldCharType="end"/>
        </w:r>
        <w:r w:rsidR="004420A7">
          <w:rPr>
            <w:rFonts w:hint="eastAsia"/>
          </w:rPr>
          <w:t xml:space="preserve">쪽 중 </w:t>
        </w:r>
        <w:r w:rsidR="002172AE">
          <w:rPr>
            <w:rFonts w:hint="eastAsia"/>
            <w:b/>
          </w:rPr>
          <w:fldChar w:fldCharType="begin"/>
        </w:r>
        <w:r w:rsidR="002172AE">
          <w:rPr>
            <w:rFonts w:hint="eastAsia"/>
            <w:b/>
          </w:rPr>
          <w:instrText xml:space="preserve"> PAGE </w:instrText>
        </w:r>
        <w:r w:rsidR="002172AE">
          <w:rPr>
            <w:rFonts w:hint="eastAsia"/>
            <w:b/>
          </w:rPr>
          <w:fldChar w:fldCharType="separate"/>
        </w:r>
        <w:r w:rsidR="002172AE">
          <w:rPr>
            <w:rFonts w:hint="eastAsia"/>
            <w:b/>
          </w:rPr>
          <w:t>1</w:t>
        </w:r>
        <w:r w:rsidR="002172AE">
          <w:rPr>
            <w:rFonts w:hint="eastAsia"/>
            <w:b/>
          </w:rPr>
          <w:fldChar w:fldCharType="end"/>
        </w:r>
        <w:r w:rsidR="004420A7">
          <w:rPr>
            <w:rFonts w:hint="eastAsia"/>
          </w:rPr>
          <w:t>쪽</w:t>
        </w:r>
      </w:sdtContent>
    </w:sdt>
    <w:r w:rsidR="004420A7">
      <w:rPr>
        <w:rFonts w:hint="eastAsia"/>
      </w:rPr>
      <w:t xml:space="preserve"> </w:t>
    </w:r>
    <w:r w:rsidR="004420A7">
      <w:rPr>
        <w:rFonts w:hint="eastAsia"/>
      </w:rPr>
      <w:ptab w:relativeTo="margin" w:alignment="center" w:leader="none"/>
    </w:r>
    <w:r w:rsidR="004420A7">
      <w:rPr>
        <w:rFonts w:hint="eastAsia"/>
      </w:rPr>
      <w:ptab w:relativeTo="margin" w:alignment="right" w:leader="none"/>
    </w:r>
    <w:r w:rsidR="004420A7">
      <w:rPr>
        <w:rFonts w:hint="eastAsia"/>
      </w:rPr>
      <w:t xml:space="preserve">HUD </w:t>
    </w:r>
    <w:proofErr w:type="spellStart"/>
    <w:r w:rsidR="004420A7">
      <w:rPr>
        <w:rFonts w:hint="eastAsia"/>
      </w:rPr>
      <w:t>양식</w:t>
    </w:r>
    <w:proofErr w:type="spellEnd"/>
    <w:r w:rsidR="004420A7">
      <w:rPr>
        <w:rFonts w:hint="eastAsia"/>
      </w:rPr>
      <w:t xml:space="preserve"> 5381 </w:t>
    </w:r>
  </w:p>
  <w:p w14:paraId="19416530" w14:textId="00FE0949" w:rsidR="00B769DA" w:rsidRPr="009046F2" w:rsidRDefault="00126663" w:rsidP="009046F2">
    <w:pPr>
      <w:pStyle w:val="Footer"/>
      <w:jc w:val="right"/>
      <w:rPr>
        <w:sz w:val="20"/>
      </w:rPr>
    </w:pPr>
    <w:r>
      <w:rPr>
        <w:rFonts w:hint="eastAsia"/>
      </w:rPr>
      <w:t>XXXX</w:t>
    </w:r>
  </w:p>
  <w:p w14:paraId="7CD3B0A9" w14:textId="3D1A1B3C" w:rsidR="00B769DA" w:rsidRPr="000E4207" w:rsidRDefault="00B769DA" w:rsidP="00126663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D73DB" w14:textId="77777777" w:rsidR="00124835" w:rsidRDefault="00124835" w:rsidP="00D720CF">
      <w:r>
        <w:separator/>
      </w:r>
    </w:p>
  </w:footnote>
  <w:footnote w:type="continuationSeparator" w:id="0">
    <w:p w14:paraId="7157CB4E" w14:textId="77777777" w:rsidR="00124835" w:rsidRDefault="00124835" w:rsidP="00D720CF">
      <w:r>
        <w:continuationSeparator/>
      </w:r>
    </w:p>
  </w:footnote>
  <w:footnote w:type="continuationNotice" w:id="1">
    <w:p w14:paraId="5CF641B2" w14:textId="77777777" w:rsidR="00124835" w:rsidRDefault="001248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3406547"/>
      <w:docPartObj>
        <w:docPartGallery w:val="Page Numbers (Top of Page)"/>
        <w:docPartUnique/>
      </w:docPartObj>
    </w:sdtPr>
    <w:sdtEndPr/>
    <w:sdtContent>
      <w:p w14:paraId="091175A6" w14:textId="0085E473" w:rsidR="00B769DA" w:rsidRDefault="00B769DA">
        <w:pPr>
          <w:pStyle w:val="Header"/>
          <w:jc w:val="right"/>
        </w:pPr>
        <w:r>
          <w:rPr>
            <w:rFonts w:hint="eastAsia"/>
          </w:rPr>
          <w:fldChar w:fldCharType="begin"/>
        </w:r>
        <w:r>
          <w:instrText xml:space="preserve"> PAGE   \* MERGEFORMAT </w:instrText>
        </w:r>
        <w:r>
          <w:rPr>
            <w:rFonts w:hint="eastAsia"/>
          </w:rPr>
          <w:fldChar w:fldCharType="separate"/>
        </w:r>
        <w:r w:rsidR="005D109C">
          <w:rPr>
            <w:rFonts w:hint="eastAsia"/>
          </w:rPr>
          <w:t>7</w:t>
        </w:r>
        <w:r>
          <w:rPr>
            <w:rFonts w:hint="eastAsia"/>
          </w:rPr>
          <w:fldChar w:fldCharType="end"/>
        </w:r>
      </w:p>
    </w:sdtContent>
  </w:sdt>
  <w:p w14:paraId="7DDB1BBF" w14:textId="77777777" w:rsidR="00B769DA" w:rsidRDefault="00B769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17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89"/>
      <w:gridCol w:w="5089"/>
    </w:tblGrid>
    <w:tr w:rsidR="00B769DA" w:rsidRPr="00170C52" w14:paraId="68F6EE4D" w14:textId="14E25DC3" w:rsidTr="00D34ED7">
      <w:trPr>
        <w:trHeight w:val="618"/>
      </w:trPr>
      <w:tc>
        <w:tcPr>
          <w:tcW w:w="5089" w:type="dxa"/>
        </w:tcPr>
        <w:p w14:paraId="35D21CEE" w14:textId="216953F8" w:rsidR="00B769DA" w:rsidRPr="00170C52" w:rsidRDefault="00B769DA" w:rsidP="009046F2">
          <w:pPr>
            <w:rPr>
              <w:rFonts w:ascii="Malgun Gothic Semilight" w:eastAsia="Malgun Gothic Semilight" w:hAnsi="Malgun Gothic Semilight" w:cs="Malgun Gothic Semilight"/>
              <w:b/>
              <w:sz w:val="18"/>
              <w:szCs w:val="20"/>
            </w:rPr>
          </w:pPr>
          <w:proofErr w:type="spellStart"/>
          <w:r w:rsidRPr="00170C52">
            <w:rPr>
              <w:rFonts w:ascii="Malgun Gothic Semilight" w:eastAsia="Malgun Gothic Semilight" w:hAnsi="Malgun Gothic Semilight" w:cs="Malgun Gothic Semilight" w:hint="eastAsia"/>
              <w:sz w:val="18"/>
              <w:szCs w:val="20"/>
            </w:rPr>
            <w:t>가정폭력</w:t>
          </w:r>
          <w:proofErr w:type="spellEnd"/>
          <w:r w:rsidRPr="00170C52">
            <w:rPr>
              <w:rFonts w:ascii="Malgun Gothic Semilight" w:eastAsia="Malgun Gothic Semilight" w:hAnsi="Malgun Gothic Semilight" w:cs="Malgun Gothic Semilight" w:hint="eastAsia"/>
              <w:sz w:val="18"/>
              <w:szCs w:val="20"/>
            </w:rPr>
            <w:t xml:space="preserve">, </w:t>
          </w:r>
          <w:proofErr w:type="spellStart"/>
          <w:r w:rsidRPr="00170C52">
            <w:rPr>
              <w:rFonts w:ascii="Malgun Gothic Semilight" w:eastAsia="Malgun Gothic Semilight" w:hAnsi="Malgun Gothic Semilight" w:cs="Malgun Gothic Semilight" w:hint="eastAsia"/>
              <w:sz w:val="18"/>
              <w:szCs w:val="20"/>
            </w:rPr>
            <w:t>데이트폭력</w:t>
          </w:r>
          <w:proofErr w:type="spellEnd"/>
          <w:r w:rsidRPr="00170C52">
            <w:rPr>
              <w:rFonts w:ascii="Malgun Gothic Semilight" w:eastAsia="Malgun Gothic Semilight" w:hAnsi="Malgun Gothic Semilight" w:cs="Malgun Gothic Semilight" w:hint="eastAsia"/>
              <w:sz w:val="18"/>
              <w:szCs w:val="20"/>
            </w:rPr>
            <w:t xml:space="preserve">, </w:t>
          </w:r>
          <w:proofErr w:type="spellStart"/>
          <w:r w:rsidRPr="00170C52">
            <w:rPr>
              <w:rFonts w:ascii="Malgun Gothic Semilight" w:eastAsia="Malgun Gothic Semilight" w:hAnsi="Malgun Gothic Semilight" w:cs="Malgun Gothic Semilight" w:hint="eastAsia"/>
              <w:sz w:val="18"/>
              <w:szCs w:val="20"/>
            </w:rPr>
            <w:t>성폭력</w:t>
          </w:r>
          <w:proofErr w:type="spellEnd"/>
          <w:r w:rsidRPr="00170C52">
            <w:rPr>
              <w:rFonts w:ascii="Malgun Gothic Semilight" w:eastAsia="Malgun Gothic Semilight" w:hAnsi="Malgun Gothic Semilight" w:cs="Malgun Gothic Semilight" w:hint="eastAsia"/>
              <w:sz w:val="18"/>
              <w:szCs w:val="20"/>
            </w:rPr>
            <w:t xml:space="preserve">, </w:t>
          </w:r>
          <w:proofErr w:type="spellStart"/>
          <w:r w:rsidRPr="00170C52">
            <w:rPr>
              <w:rFonts w:ascii="Malgun Gothic Semilight" w:eastAsia="Malgun Gothic Semilight" w:hAnsi="Malgun Gothic Semilight" w:cs="Malgun Gothic Semilight" w:hint="eastAsia"/>
              <w:sz w:val="18"/>
              <w:szCs w:val="20"/>
            </w:rPr>
            <w:t>스토킹</w:t>
          </w:r>
          <w:proofErr w:type="spellEnd"/>
          <w:r w:rsidRPr="00170C52">
            <w:rPr>
              <w:rFonts w:ascii="Malgun Gothic Semilight" w:eastAsia="Malgun Gothic Semilight" w:hAnsi="Malgun Gothic Semilight" w:cs="Malgun Gothic Semilight" w:hint="eastAsia"/>
              <w:sz w:val="18"/>
              <w:szCs w:val="20"/>
            </w:rPr>
            <w:t xml:space="preserve"> </w:t>
          </w:r>
          <w:proofErr w:type="spellStart"/>
          <w:r w:rsidRPr="00170C52">
            <w:rPr>
              <w:rFonts w:ascii="Malgun Gothic Semilight" w:eastAsia="Malgun Gothic Semilight" w:hAnsi="Malgun Gothic Semilight" w:cs="Malgun Gothic Semilight" w:hint="eastAsia"/>
              <w:sz w:val="18"/>
              <w:szCs w:val="20"/>
            </w:rPr>
            <w:t>피해자를</w:t>
          </w:r>
          <w:proofErr w:type="spellEnd"/>
          <w:r w:rsidRPr="00170C52">
            <w:rPr>
              <w:rFonts w:ascii="Malgun Gothic Semilight" w:eastAsia="Malgun Gothic Semilight" w:hAnsi="Malgun Gothic Semilight" w:cs="Malgun Gothic Semilight" w:hint="eastAsia"/>
              <w:sz w:val="18"/>
              <w:szCs w:val="20"/>
            </w:rPr>
            <w:t xml:space="preserve"> </w:t>
          </w:r>
          <w:r w:rsidR="00E80141" w:rsidRPr="00170C52">
            <w:rPr>
              <w:rFonts w:ascii="Malgun Gothic Semilight" w:eastAsia="Malgun Gothic Semilight" w:hAnsi="Malgun Gothic Semilight" w:cs="Malgun Gothic Semilight" w:hint="eastAsia"/>
              <w:sz w:val="18"/>
              <w:szCs w:val="20"/>
            </w:rPr>
            <w:t>위</w:t>
          </w:r>
          <w:r w:rsidRPr="00170C52">
            <w:rPr>
              <w:rFonts w:ascii="Malgun Gothic Semilight" w:eastAsia="Malgun Gothic Semilight" w:hAnsi="Malgun Gothic Semilight" w:cs="Malgun Gothic Semilight" w:hint="eastAsia"/>
              <w:sz w:val="18"/>
              <w:szCs w:val="20"/>
            </w:rPr>
            <w:t xml:space="preserve">한 </w:t>
          </w:r>
          <w:proofErr w:type="spellStart"/>
          <w:r w:rsidRPr="00170C52">
            <w:rPr>
              <w:rFonts w:ascii="Malgun Gothic Semilight" w:eastAsia="Malgun Gothic Semilight" w:hAnsi="Malgun Gothic Semilight" w:cs="Malgun Gothic Semilight" w:hint="eastAsia"/>
              <w:sz w:val="18"/>
              <w:szCs w:val="20"/>
            </w:rPr>
            <w:t>긴급</w:t>
          </w:r>
          <w:proofErr w:type="spellEnd"/>
          <w:r w:rsidRPr="00170C52">
            <w:rPr>
              <w:rFonts w:ascii="Malgun Gothic Semilight" w:eastAsia="Malgun Gothic Semilight" w:hAnsi="Malgun Gothic Semilight" w:cs="Malgun Gothic Semilight" w:hint="eastAsia"/>
              <w:sz w:val="18"/>
              <w:szCs w:val="20"/>
            </w:rPr>
            <w:t xml:space="preserve"> </w:t>
          </w:r>
          <w:proofErr w:type="spellStart"/>
          <w:r w:rsidRPr="00170C52">
            <w:rPr>
              <w:rFonts w:ascii="Malgun Gothic Semilight" w:eastAsia="Malgun Gothic Semilight" w:hAnsi="Malgun Gothic Semilight" w:cs="Malgun Gothic Semilight" w:hint="eastAsia"/>
              <w:sz w:val="18"/>
              <w:szCs w:val="20"/>
            </w:rPr>
            <w:t>이전</w:t>
          </w:r>
          <w:proofErr w:type="spellEnd"/>
          <w:r w:rsidRPr="00170C52">
            <w:rPr>
              <w:rFonts w:ascii="Malgun Gothic Semilight" w:eastAsia="Malgun Gothic Semilight" w:hAnsi="Malgun Gothic Semilight" w:cs="Malgun Gothic Semilight" w:hint="eastAsia"/>
              <w:sz w:val="18"/>
              <w:szCs w:val="20"/>
            </w:rPr>
            <w:t xml:space="preserve"> </w:t>
          </w:r>
          <w:proofErr w:type="spellStart"/>
          <w:r w:rsidRPr="00170C52">
            <w:rPr>
              <w:rFonts w:ascii="Malgun Gothic Semilight" w:eastAsia="Malgun Gothic Semilight" w:hAnsi="Malgun Gothic Semilight" w:cs="Malgun Gothic Semilight" w:hint="eastAsia"/>
              <w:sz w:val="18"/>
              <w:szCs w:val="20"/>
            </w:rPr>
            <w:t>계획</w:t>
          </w:r>
          <w:proofErr w:type="spellEnd"/>
          <w:r w:rsidRPr="00170C52">
            <w:rPr>
              <w:rFonts w:ascii="Malgun Gothic Semilight" w:eastAsia="Malgun Gothic Semilight" w:hAnsi="Malgun Gothic Semilight" w:cs="Malgun Gothic Semilight" w:hint="eastAsia"/>
              <w:sz w:val="18"/>
              <w:szCs w:val="20"/>
            </w:rPr>
            <w:t xml:space="preserve"> </w:t>
          </w:r>
          <w:proofErr w:type="spellStart"/>
          <w:r w:rsidRPr="00170C52">
            <w:rPr>
              <w:rFonts w:ascii="Malgun Gothic Semilight" w:eastAsia="Malgun Gothic Semilight" w:hAnsi="Malgun Gothic Semilight" w:cs="Malgun Gothic Semilight" w:hint="eastAsia"/>
              <w:sz w:val="18"/>
              <w:szCs w:val="20"/>
            </w:rPr>
            <w:t>모델안</w:t>
          </w:r>
          <w:proofErr w:type="spellEnd"/>
        </w:p>
      </w:tc>
      <w:tc>
        <w:tcPr>
          <w:tcW w:w="5089" w:type="dxa"/>
        </w:tcPr>
        <w:p w14:paraId="58AC9BFE" w14:textId="3285F5BE" w:rsidR="00B769DA" w:rsidRPr="00170C52" w:rsidRDefault="00EC246E" w:rsidP="009046F2">
          <w:pPr>
            <w:jc w:val="right"/>
            <w:rPr>
              <w:rFonts w:ascii="Malgun Gothic Semilight" w:eastAsia="Malgun Gothic Semilight" w:hAnsi="Malgun Gothic Semilight" w:cs="Malgun Gothic Semilight"/>
              <w:sz w:val="18"/>
              <w:szCs w:val="20"/>
            </w:rPr>
          </w:pPr>
          <w:proofErr w:type="spellStart"/>
          <w:r w:rsidRPr="00170C52">
            <w:rPr>
              <w:rFonts w:ascii="Malgun Gothic Semilight" w:eastAsia="Malgun Gothic Semilight" w:hAnsi="Malgun Gothic Semilight" w:cs="Malgun Gothic Semilight" w:hint="eastAsia"/>
              <w:sz w:val="18"/>
              <w:szCs w:val="20"/>
            </w:rPr>
            <w:t>미국</w:t>
          </w:r>
          <w:proofErr w:type="spellEnd"/>
          <w:r w:rsidRPr="00170C52">
            <w:rPr>
              <w:rFonts w:ascii="Malgun Gothic Semilight" w:eastAsia="Malgun Gothic Semilight" w:hAnsi="Malgun Gothic Semilight" w:cs="Malgun Gothic Semilight" w:hint="eastAsia"/>
              <w:sz w:val="18"/>
              <w:szCs w:val="20"/>
            </w:rPr>
            <w:t xml:space="preserve"> </w:t>
          </w:r>
          <w:proofErr w:type="spellStart"/>
          <w:r w:rsidRPr="00170C52">
            <w:rPr>
              <w:rFonts w:ascii="Malgun Gothic Semilight" w:eastAsia="Malgun Gothic Semilight" w:hAnsi="Malgun Gothic Semilight" w:cs="Malgun Gothic Semilight" w:hint="eastAsia"/>
              <w:sz w:val="18"/>
              <w:szCs w:val="20"/>
            </w:rPr>
            <w:t>주택도시개발부</w:t>
          </w:r>
          <w:proofErr w:type="spellEnd"/>
        </w:p>
        <w:p w14:paraId="70E94EB0" w14:textId="032447CC" w:rsidR="00B769DA" w:rsidRPr="00170C52" w:rsidRDefault="00B769DA" w:rsidP="009046F2">
          <w:pPr>
            <w:jc w:val="right"/>
            <w:rPr>
              <w:rFonts w:ascii="Malgun Gothic Semilight" w:eastAsia="Malgun Gothic Semilight" w:hAnsi="Malgun Gothic Semilight" w:cs="Malgun Gothic Semilight"/>
              <w:sz w:val="18"/>
              <w:szCs w:val="20"/>
            </w:rPr>
          </w:pPr>
          <w:r w:rsidRPr="00170C52">
            <w:rPr>
              <w:rFonts w:ascii="Malgun Gothic Semilight" w:eastAsia="Malgun Gothic Semilight" w:hAnsi="Malgun Gothic Semilight" w:cs="Malgun Gothic Semilight" w:hint="eastAsia"/>
              <w:sz w:val="18"/>
              <w:szCs w:val="20"/>
            </w:rPr>
            <w:t xml:space="preserve">OMB </w:t>
          </w:r>
          <w:proofErr w:type="spellStart"/>
          <w:r w:rsidRPr="00170C52">
            <w:rPr>
              <w:rFonts w:ascii="Malgun Gothic Semilight" w:eastAsia="Malgun Gothic Semilight" w:hAnsi="Malgun Gothic Semilight" w:cs="Malgun Gothic Semilight" w:hint="eastAsia"/>
              <w:sz w:val="18"/>
              <w:szCs w:val="20"/>
            </w:rPr>
            <w:t>승인</w:t>
          </w:r>
          <w:proofErr w:type="spellEnd"/>
          <w:r w:rsidRPr="00170C52">
            <w:rPr>
              <w:rFonts w:ascii="Malgun Gothic Semilight" w:eastAsia="Malgun Gothic Semilight" w:hAnsi="Malgun Gothic Semilight" w:cs="Malgun Gothic Semilight" w:hint="eastAsia"/>
              <w:sz w:val="18"/>
              <w:szCs w:val="20"/>
            </w:rPr>
            <w:t xml:space="preserve"> </w:t>
          </w:r>
          <w:proofErr w:type="spellStart"/>
          <w:r w:rsidRPr="00170C52">
            <w:rPr>
              <w:rFonts w:ascii="Malgun Gothic Semilight" w:eastAsia="Malgun Gothic Semilight" w:hAnsi="Malgun Gothic Semilight" w:cs="Malgun Gothic Semilight" w:hint="eastAsia"/>
              <w:sz w:val="18"/>
              <w:szCs w:val="20"/>
            </w:rPr>
            <w:t>번호</w:t>
          </w:r>
          <w:proofErr w:type="spellEnd"/>
          <w:r w:rsidRPr="00170C52">
            <w:rPr>
              <w:rFonts w:ascii="Malgun Gothic Semilight" w:eastAsia="Malgun Gothic Semilight" w:hAnsi="Malgun Gothic Semilight" w:cs="Malgun Gothic Semilight" w:hint="eastAsia"/>
              <w:sz w:val="18"/>
              <w:szCs w:val="20"/>
            </w:rPr>
            <w:t xml:space="preserve"> 2577-0286</w:t>
          </w:r>
        </w:p>
        <w:p w14:paraId="417CB9F6" w14:textId="5831580F" w:rsidR="00B769DA" w:rsidRPr="00170C52" w:rsidRDefault="00B769DA" w:rsidP="009046F2">
          <w:pPr>
            <w:jc w:val="right"/>
            <w:rPr>
              <w:rFonts w:ascii="Malgun Gothic Semilight" w:eastAsia="Malgun Gothic Semilight" w:hAnsi="Malgun Gothic Semilight" w:cs="Malgun Gothic Semilight"/>
              <w:sz w:val="18"/>
              <w:szCs w:val="20"/>
            </w:rPr>
          </w:pPr>
          <w:proofErr w:type="spellStart"/>
          <w:r w:rsidRPr="00170C52">
            <w:rPr>
              <w:rFonts w:ascii="Malgun Gothic Semilight" w:eastAsia="Malgun Gothic Semilight" w:hAnsi="Malgun Gothic Semilight" w:cs="Malgun Gothic Semilight" w:hint="eastAsia"/>
              <w:sz w:val="18"/>
              <w:szCs w:val="20"/>
            </w:rPr>
            <w:t>만료</w:t>
          </w:r>
          <w:proofErr w:type="spellEnd"/>
          <w:r w:rsidRPr="00170C52">
            <w:rPr>
              <w:rFonts w:ascii="Malgun Gothic Semilight" w:eastAsia="Malgun Gothic Semilight" w:hAnsi="Malgun Gothic Semilight" w:cs="Malgun Gothic Semilight" w:hint="eastAsia"/>
              <w:sz w:val="18"/>
              <w:szCs w:val="20"/>
            </w:rPr>
            <w:t>. XXXX</w:t>
          </w:r>
        </w:p>
      </w:tc>
    </w:tr>
  </w:tbl>
  <w:p w14:paraId="6CED7D99" w14:textId="7ED754A5" w:rsidR="00B769DA" w:rsidRPr="009046F2" w:rsidRDefault="00B769DA" w:rsidP="00D34E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90AD7"/>
    <w:multiLevelType w:val="hybridMultilevel"/>
    <w:tmpl w:val="062067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A2F3D"/>
    <w:multiLevelType w:val="hybridMultilevel"/>
    <w:tmpl w:val="D598A346"/>
    <w:lvl w:ilvl="0" w:tplc="F62A3CB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B6430"/>
    <w:multiLevelType w:val="hybridMultilevel"/>
    <w:tmpl w:val="A22AD56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7B6060"/>
    <w:multiLevelType w:val="hybridMultilevel"/>
    <w:tmpl w:val="219E05D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0265A2"/>
    <w:multiLevelType w:val="hybridMultilevel"/>
    <w:tmpl w:val="67AC9E72"/>
    <w:lvl w:ilvl="0" w:tplc="3C62D24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6555C"/>
    <w:multiLevelType w:val="hybridMultilevel"/>
    <w:tmpl w:val="2E364C7A"/>
    <w:lvl w:ilvl="0" w:tplc="47DC3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D875FE"/>
    <w:multiLevelType w:val="hybridMultilevel"/>
    <w:tmpl w:val="4E4883DC"/>
    <w:lvl w:ilvl="0" w:tplc="3A1EEC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AD2FE2"/>
    <w:multiLevelType w:val="hybridMultilevel"/>
    <w:tmpl w:val="17E2934A"/>
    <w:lvl w:ilvl="0" w:tplc="FFFFFFFF">
      <w:start w:val="1"/>
      <w:numFmt w:val="decimal"/>
      <w:lvlText w:val="(%1)"/>
      <w:lvlJc w:val="left"/>
      <w:pPr>
        <w:ind w:left="1440" w:hanging="360"/>
      </w:pPr>
      <w:rPr>
        <w:rFonts w:ascii="Times New Roman" w:eastAsia="Times New Roman" w:hAnsi="Times New Roman" w:cs="Times New Roman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5E284B"/>
    <w:multiLevelType w:val="hybridMultilevel"/>
    <w:tmpl w:val="0B342E52"/>
    <w:lvl w:ilvl="0" w:tplc="2FAA1336">
      <w:start w:val="1"/>
      <w:numFmt w:val="bullet"/>
      <w:lvlText w:val="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7E307A"/>
    <w:multiLevelType w:val="hybridMultilevel"/>
    <w:tmpl w:val="B120A0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146B0E"/>
    <w:multiLevelType w:val="hybridMultilevel"/>
    <w:tmpl w:val="707A9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7D7382"/>
    <w:multiLevelType w:val="hybridMultilevel"/>
    <w:tmpl w:val="196EFC0C"/>
    <w:lvl w:ilvl="0" w:tplc="3C62D240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357A43"/>
    <w:multiLevelType w:val="hybridMultilevel"/>
    <w:tmpl w:val="83FCFC90"/>
    <w:lvl w:ilvl="0" w:tplc="C38669E0">
      <w:start w:val="1"/>
      <w:numFmt w:val="decimal"/>
      <w:lvlText w:val="%1."/>
      <w:lvlJc w:val="left"/>
      <w:pPr>
        <w:ind w:left="1440" w:hanging="360"/>
      </w:pPr>
      <w:rPr>
        <w:i w:val="0"/>
        <w:iCs w:val="0"/>
      </w:rPr>
    </w:lvl>
    <w:lvl w:ilvl="1" w:tplc="CDFE0278">
      <w:start w:val="1"/>
      <w:numFmt w:val="lowerLetter"/>
      <w:lvlText w:val="%2."/>
      <w:lvlJc w:val="left"/>
      <w:pPr>
        <w:ind w:left="2160" w:hanging="360"/>
      </w:pPr>
      <w:rPr>
        <w:i w:val="0"/>
        <w:iCs w:val="0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8EF565E"/>
    <w:multiLevelType w:val="hybridMultilevel"/>
    <w:tmpl w:val="672EE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2D194C"/>
    <w:multiLevelType w:val="hybridMultilevel"/>
    <w:tmpl w:val="4EAC6AFC"/>
    <w:lvl w:ilvl="0" w:tplc="3C62D24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F26476"/>
    <w:multiLevelType w:val="hybridMultilevel"/>
    <w:tmpl w:val="F2122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481569"/>
    <w:multiLevelType w:val="hybridMultilevel"/>
    <w:tmpl w:val="0F440D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B2101E"/>
    <w:multiLevelType w:val="hybridMultilevel"/>
    <w:tmpl w:val="059A531E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>
      <w:start w:val="1"/>
      <w:numFmt w:val="lowerLetter"/>
      <w:lvlText w:val="%2."/>
      <w:lvlJc w:val="left"/>
      <w:pPr>
        <w:ind w:left="1680" w:hanging="360"/>
      </w:pPr>
    </w:lvl>
    <w:lvl w:ilvl="2" w:tplc="0409001B">
      <w:start w:val="1"/>
      <w:numFmt w:val="lowerRoman"/>
      <w:lvlText w:val="%3."/>
      <w:lvlJc w:val="right"/>
      <w:pPr>
        <w:ind w:left="2400" w:hanging="180"/>
      </w:pPr>
    </w:lvl>
    <w:lvl w:ilvl="3" w:tplc="0409000F">
      <w:start w:val="1"/>
      <w:numFmt w:val="decimal"/>
      <w:lvlText w:val="%4."/>
      <w:lvlJc w:val="left"/>
      <w:pPr>
        <w:ind w:left="3120" w:hanging="360"/>
      </w:pPr>
    </w:lvl>
    <w:lvl w:ilvl="4" w:tplc="04090019">
      <w:start w:val="1"/>
      <w:numFmt w:val="lowerLetter"/>
      <w:lvlText w:val="%5."/>
      <w:lvlJc w:val="left"/>
      <w:pPr>
        <w:ind w:left="3840" w:hanging="360"/>
      </w:pPr>
    </w:lvl>
    <w:lvl w:ilvl="5" w:tplc="0409001B">
      <w:start w:val="1"/>
      <w:numFmt w:val="lowerRoman"/>
      <w:lvlText w:val="%6."/>
      <w:lvlJc w:val="right"/>
      <w:pPr>
        <w:ind w:left="4560" w:hanging="180"/>
      </w:pPr>
    </w:lvl>
    <w:lvl w:ilvl="6" w:tplc="0409000F">
      <w:start w:val="1"/>
      <w:numFmt w:val="decimal"/>
      <w:lvlText w:val="%7."/>
      <w:lvlJc w:val="left"/>
      <w:pPr>
        <w:ind w:left="5280" w:hanging="360"/>
      </w:pPr>
    </w:lvl>
    <w:lvl w:ilvl="7" w:tplc="04090019">
      <w:start w:val="1"/>
      <w:numFmt w:val="lowerLetter"/>
      <w:lvlText w:val="%8."/>
      <w:lvlJc w:val="left"/>
      <w:pPr>
        <w:ind w:left="6000" w:hanging="360"/>
      </w:pPr>
    </w:lvl>
    <w:lvl w:ilvl="8" w:tplc="0409001B">
      <w:start w:val="1"/>
      <w:numFmt w:val="lowerRoman"/>
      <w:lvlText w:val="%9."/>
      <w:lvlJc w:val="right"/>
      <w:pPr>
        <w:ind w:left="6720" w:hanging="180"/>
      </w:pPr>
    </w:lvl>
  </w:abstractNum>
  <w:abstractNum w:abstractNumId="18" w15:restartNumberingAfterBreak="0">
    <w:nsid w:val="5F796AD9"/>
    <w:multiLevelType w:val="hybridMultilevel"/>
    <w:tmpl w:val="67F6E680"/>
    <w:lvl w:ilvl="0" w:tplc="62CC900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FF2C04"/>
    <w:multiLevelType w:val="hybridMultilevel"/>
    <w:tmpl w:val="859C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AD5114"/>
    <w:multiLevelType w:val="hybridMultilevel"/>
    <w:tmpl w:val="597C615A"/>
    <w:lvl w:ilvl="0" w:tplc="DB389F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10A53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A20420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E4EE10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C68B0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28989B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32B247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6D418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59C64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8B95DDB"/>
    <w:multiLevelType w:val="hybridMultilevel"/>
    <w:tmpl w:val="DF0461E6"/>
    <w:lvl w:ilvl="0" w:tplc="28D86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CC90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6CA0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D8F3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D636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B091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F274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A034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4AAB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F06ED5"/>
    <w:multiLevelType w:val="hybridMultilevel"/>
    <w:tmpl w:val="3FF614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546DBB"/>
    <w:multiLevelType w:val="hybridMultilevel"/>
    <w:tmpl w:val="DCB21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15281F"/>
    <w:multiLevelType w:val="hybridMultilevel"/>
    <w:tmpl w:val="D9AAF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F23EF7"/>
    <w:multiLevelType w:val="hybridMultilevel"/>
    <w:tmpl w:val="ACEA3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F17955"/>
    <w:multiLevelType w:val="hybridMultilevel"/>
    <w:tmpl w:val="245EA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571937"/>
    <w:multiLevelType w:val="hybridMultilevel"/>
    <w:tmpl w:val="1B9200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140901">
    <w:abstractNumId w:val="26"/>
  </w:num>
  <w:num w:numId="2" w16cid:durableId="1437941491">
    <w:abstractNumId w:val="12"/>
  </w:num>
  <w:num w:numId="3" w16cid:durableId="249824259">
    <w:abstractNumId w:val="24"/>
  </w:num>
  <w:num w:numId="4" w16cid:durableId="1233738768">
    <w:abstractNumId w:val="19"/>
  </w:num>
  <w:num w:numId="5" w16cid:durableId="927081437">
    <w:abstractNumId w:val="11"/>
  </w:num>
  <w:num w:numId="6" w16cid:durableId="1712419642">
    <w:abstractNumId w:val="5"/>
  </w:num>
  <w:num w:numId="7" w16cid:durableId="25839115">
    <w:abstractNumId w:val="22"/>
  </w:num>
  <w:num w:numId="8" w16cid:durableId="545945943">
    <w:abstractNumId w:val="16"/>
  </w:num>
  <w:num w:numId="9" w16cid:durableId="1027677398">
    <w:abstractNumId w:val="27"/>
  </w:num>
  <w:num w:numId="10" w16cid:durableId="2002812893">
    <w:abstractNumId w:val="21"/>
  </w:num>
  <w:num w:numId="11" w16cid:durableId="2030528046">
    <w:abstractNumId w:val="14"/>
  </w:num>
  <w:num w:numId="12" w16cid:durableId="1538853034">
    <w:abstractNumId w:val="4"/>
  </w:num>
  <w:num w:numId="13" w16cid:durableId="1536310332">
    <w:abstractNumId w:val="0"/>
  </w:num>
  <w:num w:numId="14" w16cid:durableId="245769976">
    <w:abstractNumId w:val="18"/>
  </w:num>
  <w:num w:numId="15" w16cid:durableId="1767769663">
    <w:abstractNumId w:val="1"/>
  </w:num>
  <w:num w:numId="16" w16cid:durableId="906458404">
    <w:abstractNumId w:val="3"/>
  </w:num>
  <w:num w:numId="17" w16cid:durableId="215704348">
    <w:abstractNumId w:val="25"/>
  </w:num>
  <w:num w:numId="18" w16cid:durableId="1268319326">
    <w:abstractNumId w:val="9"/>
  </w:num>
  <w:num w:numId="19" w16cid:durableId="197280260">
    <w:abstractNumId w:val="2"/>
  </w:num>
  <w:num w:numId="20" w16cid:durableId="420688876">
    <w:abstractNumId w:val="8"/>
  </w:num>
  <w:num w:numId="21" w16cid:durableId="5413287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26894825">
    <w:abstractNumId w:val="20"/>
  </w:num>
  <w:num w:numId="23" w16cid:durableId="1985155937">
    <w:abstractNumId w:val="6"/>
  </w:num>
  <w:num w:numId="24" w16cid:durableId="545142974">
    <w:abstractNumId w:val="7"/>
  </w:num>
  <w:num w:numId="25" w16cid:durableId="1171335903">
    <w:abstractNumId w:val="15"/>
  </w:num>
  <w:num w:numId="26" w16cid:durableId="547490950">
    <w:abstractNumId w:val="13"/>
  </w:num>
  <w:num w:numId="27" w16cid:durableId="472991082">
    <w:abstractNumId w:val="10"/>
  </w:num>
  <w:num w:numId="28" w16cid:durableId="1277392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US" w:vendorID="64" w:dllVersion="0" w:nlCheck="1" w:checkStyle="0"/>
  <w:proofState w:spelling="clean" w:grammar="clean"/>
  <w:doNotTrackFormatting/>
  <w:documentProtection w:edit="trackedChanges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CITRUS_JURISDICTION" w:val="Bluebook"/>
    <w:docVar w:name="CITRUS_DOC_GUID" w:val="{48D6205A-8BAC-48B7-BAD6-CB81346F1481}"/>
  </w:docVars>
  <w:rsids>
    <w:rsidRoot w:val="00D720CF"/>
    <w:rsid w:val="0000092B"/>
    <w:rsid w:val="0000175A"/>
    <w:rsid w:val="00001BA1"/>
    <w:rsid w:val="00002203"/>
    <w:rsid w:val="0000275E"/>
    <w:rsid w:val="00002884"/>
    <w:rsid w:val="0000305A"/>
    <w:rsid w:val="000031DB"/>
    <w:rsid w:val="000039E0"/>
    <w:rsid w:val="00004AB8"/>
    <w:rsid w:val="00004B3E"/>
    <w:rsid w:val="00004B41"/>
    <w:rsid w:val="00004D15"/>
    <w:rsid w:val="00004E07"/>
    <w:rsid w:val="000051A2"/>
    <w:rsid w:val="000058C4"/>
    <w:rsid w:val="00005A6B"/>
    <w:rsid w:val="000060C2"/>
    <w:rsid w:val="00006194"/>
    <w:rsid w:val="000063EE"/>
    <w:rsid w:val="00006856"/>
    <w:rsid w:val="0000686A"/>
    <w:rsid w:val="00006E27"/>
    <w:rsid w:val="000072B8"/>
    <w:rsid w:val="000073AD"/>
    <w:rsid w:val="000073FA"/>
    <w:rsid w:val="000074D6"/>
    <w:rsid w:val="000075AF"/>
    <w:rsid w:val="00007D14"/>
    <w:rsid w:val="0001024D"/>
    <w:rsid w:val="00010AA7"/>
    <w:rsid w:val="0001101A"/>
    <w:rsid w:val="00011853"/>
    <w:rsid w:val="00011ED0"/>
    <w:rsid w:val="0001210B"/>
    <w:rsid w:val="000129D6"/>
    <w:rsid w:val="00012EBF"/>
    <w:rsid w:val="0001365E"/>
    <w:rsid w:val="00013B7A"/>
    <w:rsid w:val="00013D4D"/>
    <w:rsid w:val="00013E7C"/>
    <w:rsid w:val="00015258"/>
    <w:rsid w:val="00015377"/>
    <w:rsid w:val="00015544"/>
    <w:rsid w:val="000161A9"/>
    <w:rsid w:val="00016523"/>
    <w:rsid w:val="00016A8E"/>
    <w:rsid w:val="000177AB"/>
    <w:rsid w:val="00017DA6"/>
    <w:rsid w:val="0002052C"/>
    <w:rsid w:val="00020631"/>
    <w:rsid w:val="00020979"/>
    <w:rsid w:val="00020FED"/>
    <w:rsid w:val="0002120F"/>
    <w:rsid w:val="000214E3"/>
    <w:rsid w:val="000215D6"/>
    <w:rsid w:val="000215F4"/>
    <w:rsid w:val="00021A98"/>
    <w:rsid w:val="00021F44"/>
    <w:rsid w:val="00022146"/>
    <w:rsid w:val="000224ED"/>
    <w:rsid w:val="00022786"/>
    <w:rsid w:val="000227E0"/>
    <w:rsid w:val="00022C85"/>
    <w:rsid w:val="000234A4"/>
    <w:rsid w:val="000234F4"/>
    <w:rsid w:val="0002384D"/>
    <w:rsid w:val="000239C3"/>
    <w:rsid w:val="00023FE6"/>
    <w:rsid w:val="0002436A"/>
    <w:rsid w:val="00024602"/>
    <w:rsid w:val="000246E7"/>
    <w:rsid w:val="0002495E"/>
    <w:rsid w:val="00024F90"/>
    <w:rsid w:val="000251CF"/>
    <w:rsid w:val="00025506"/>
    <w:rsid w:val="000258B6"/>
    <w:rsid w:val="0002598E"/>
    <w:rsid w:val="00025A4F"/>
    <w:rsid w:val="00025EF4"/>
    <w:rsid w:val="00026288"/>
    <w:rsid w:val="0002637C"/>
    <w:rsid w:val="000272F8"/>
    <w:rsid w:val="000275FF"/>
    <w:rsid w:val="000279A5"/>
    <w:rsid w:val="00027A06"/>
    <w:rsid w:val="00027AD8"/>
    <w:rsid w:val="00027B43"/>
    <w:rsid w:val="00027F59"/>
    <w:rsid w:val="000300EF"/>
    <w:rsid w:val="00030743"/>
    <w:rsid w:val="00030E76"/>
    <w:rsid w:val="00031C0B"/>
    <w:rsid w:val="00031EC1"/>
    <w:rsid w:val="00032122"/>
    <w:rsid w:val="0003261E"/>
    <w:rsid w:val="000327F8"/>
    <w:rsid w:val="000328C0"/>
    <w:rsid w:val="00032A66"/>
    <w:rsid w:val="00032F65"/>
    <w:rsid w:val="00032F70"/>
    <w:rsid w:val="00033209"/>
    <w:rsid w:val="000337F0"/>
    <w:rsid w:val="000338F1"/>
    <w:rsid w:val="00034978"/>
    <w:rsid w:val="000349D5"/>
    <w:rsid w:val="00034AEA"/>
    <w:rsid w:val="0003538C"/>
    <w:rsid w:val="000353D5"/>
    <w:rsid w:val="000353EB"/>
    <w:rsid w:val="00035B85"/>
    <w:rsid w:val="00036403"/>
    <w:rsid w:val="00036CC8"/>
    <w:rsid w:val="00036D55"/>
    <w:rsid w:val="00037222"/>
    <w:rsid w:val="0003732F"/>
    <w:rsid w:val="000375A7"/>
    <w:rsid w:val="00037AED"/>
    <w:rsid w:val="00037C67"/>
    <w:rsid w:val="00037C7E"/>
    <w:rsid w:val="00040A9E"/>
    <w:rsid w:val="00040C99"/>
    <w:rsid w:val="00040D48"/>
    <w:rsid w:val="00040E87"/>
    <w:rsid w:val="0004100A"/>
    <w:rsid w:val="000410F9"/>
    <w:rsid w:val="000411B5"/>
    <w:rsid w:val="000423DF"/>
    <w:rsid w:val="000428E6"/>
    <w:rsid w:val="00042F72"/>
    <w:rsid w:val="000430A9"/>
    <w:rsid w:val="00043635"/>
    <w:rsid w:val="00043734"/>
    <w:rsid w:val="00043B01"/>
    <w:rsid w:val="0004497C"/>
    <w:rsid w:val="0004513B"/>
    <w:rsid w:val="0004517F"/>
    <w:rsid w:val="000458AF"/>
    <w:rsid w:val="00045971"/>
    <w:rsid w:val="00046296"/>
    <w:rsid w:val="000462AC"/>
    <w:rsid w:val="000475F1"/>
    <w:rsid w:val="00050796"/>
    <w:rsid w:val="00050927"/>
    <w:rsid w:val="00050A09"/>
    <w:rsid w:val="000514D7"/>
    <w:rsid w:val="00051511"/>
    <w:rsid w:val="00051738"/>
    <w:rsid w:val="00051B70"/>
    <w:rsid w:val="00051C35"/>
    <w:rsid w:val="000520AA"/>
    <w:rsid w:val="00052467"/>
    <w:rsid w:val="00052B68"/>
    <w:rsid w:val="00053D3A"/>
    <w:rsid w:val="000544E5"/>
    <w:rsid w:val="0005476C"/>
    <w:rsid w:val="00054FEA"/>
    <w:rsid w:val="0005507D"/>
    <w:rsid w:val="00055CFF"/>
    <w:rsid w:val="00055E95"/>
    <w:rsid w:val="00056248"/>
    <w:rsid w:val="00056256"/>
    <w:rsid w:val="000563BF"/>
    <w:rsid w:val="00056543"/>
    <w:rsid w:val="00056B52"/>
    <w:rsid w:val="00056BEC"/>
    <w:rsid w:val="00056C34"/>
    <w:rsid w:val="00056CAE"/>
    <w:rsid w:val="00057E63"/>
    <w:rsid w:val="00057FBF"/>
    <w:rsid w:val="00060780"/>
    <w:rsid w:val="00060EB6"/>
    <w:rsid w:val="00060F43"/>
    <w:rsid w:val="0006118E"/>
    <w:rsid w:val="0006133F"/>
    <w:rsid w:val="00061496"/>
    <w:rsid w:val="00061719"/>
    <w:rsid w:val="000619E6"/>
    <w:rsid w:val="00061B82"/>
    <w:rsid w:val="00061BA7"/>
    <w:rsid w:val="00061BFF"/>
    <w:rsid w:val="00062327"/>
    <w:rsid w:val="00063026"/>
    <w:rsid w:val="000634A1"/>
    <w:rsid w:val="00063766"/>
    <w:rsid w:val="00063973"/>
    <w:rsid w:val="00063B91"/>
    <w:rsid w:val="00063DC1"/>
    <w:rsid w:val="00063E4A"/>
    <w:rsid w:val="0006423C"/>
    <w:rsid w:val="00064481"/>
    <w:rsid w:val="000647BE"/>
    <w:rsid w:val="000649B4"/>
    <w:rsid w:val="000652B0"/>
    <w:rsid w:val="000659A8"/>
    <w:rsid w:val="00065DF9"/>
    <w:rsid w:val="00065F39"/>
    <w:rsid w:val="00066000"/>
    <w:rsid w:val="00066CA4"/>
    <w:rsid w:val="000675D3"/>
    <w:rsid w:val="00067A4B"/>
    <w:rsid w:val="0007004C"/>
    <w:rsid w:val="000707C9"/>
    <w:rsid w:val="00070AC2"/>
    <w:rsid w:val="00070F67"/>
    <w:rsid w:val="00071109"/>
    <w:rsid w:val="00071448"/>
    <w:rsid w:val="00071610"/>
    <w:rsid w:val="00071690"/>
    <w:rsid w:val="000719A6"/>
    <w:rsid w:val="00072930"/>
    <w:rsid w:val="00072A4D"/>
    <w:rsid w:val="00072C77"/>
    <w:rsid w:val="00072FED"/>
    <w:rsid w:val="0007304A"/>
    <w:rsid w:val="00073092"/>
    <w:rsid w:val="000736FB"/>
    <w:rsid w:val="00073927"/>
    <w:rsid w:val="00073E6E"/>
    <w:rsid w:val="00073F3A"/>
    <w:rsid w:val="00074014"/>
    <w:rsid w:val="00074164"/>
    <w:rsid w:val="00074232"/>
    <w:rsid w:val="000744B9"/>
    <w:rsid w:val="00074758"/>
    <w:rsid w:val="00074901"/>
    <w:rsid w:val="00074F08"/>
    <w:rsid w:val="00074FD2"/>
    <w:rsid w:val="0007549A"/>
    <w:rsid w:val="000767EF"/>
    <w:rsid w:val="00076F27"/>
    <w:rsid w:val="000801B7"/>
    <w:rsid w:val="000807EF"/>
    <w:rsid w:val="00080F05"/>
    <w:rsid w:val="00081205"/>
    <w:rsid w:val="00081331"/>
    <w:rsid w:val="00081B3A"/>
    <w:rsid w:val="00081DA8"/>
    <w:rsid w:val="00081DE8"/>
    <w:rsid w:val="00081E50"/>
    <w:rsid w:val="00081F24"/>
    <w:rsid w:val="00082C94"/>
    <w:rsid w:val="000830CB"/>
    <w:rsid w:val="0008320D"/>
    <w:rsid w:val="000842B2"/>
    <w:rsid w:val="00084AB6"/>
    <w:rsid w:val="00084C7B"/>
    <w:rsid w:val="00084D04"/>
    <w:rsid w:val="00084D86"/>
    <w:rsid w:val="00084F0E"/>
    <w:rsid w:val="00085766"/>
    <w:rsid w:val="000859AF"/>
    <w:rsid w:val="00085AC4"/>
    <w:rsid w:val="00085F23"/>
    <w:rsid w:val="000861C9"/>
    <w:rsid w:val="00086518"/>
    <w:rsid w:val="000866EC"/>
    <w:rsid w:val="00086727"/>
    <w:rsid w:val="00086A7E"/>
    <w:rsid w:val="00086E4A"/>
    <w:rsid w:val="00086ED7"/>
    <w:rsid w:val="00087025"/>
    <w:rsid w:val="000870E8"/>
    <w:rsid w:val="00087207"/>
    <w:rsid w:val="00087891"/>
    <w:rsid w:val="00087DB5"/>
    <w:rsid w:val="0009048B"/>
    <w:rsid w:val="00091097"/>
    <w:rsid w:val="000922AA"/>
    <w:rsid w:val="00092611"/>
    <w:rsid w:val="00093209"/>
    <w:rsid w:val="00093324"/>
    <w:rsid w:val="00093915"/>
    <w:rsid w:val="00093D9B"/>
    <w:rsid w:val="0009412B"/>
    <w:rsid w:val="000943FE"/>
    <w:rsid w:val="000948CB"/>
    <w:rsid w:val="00094F2B"/>
    <w:rsid w:val="0009582B"/>
    <w:rsid w:val="00095942"/>
    <w:rsid w:val="00095B5A"/>
    <w:rsid w:val="00095B6B"/>
    <w:rsid w:val="00095BC9"/>
    <w:rsid w:val="00095D4B"/>
    <w:rsid w:val="00095E53"/>
    <w:rsid w:val="00096347"/>
    <w:rsid w:val="00096760"/>
    <w:rsid w:val="0009678F"/>
    <w:rsid w:val="000969A2"/>
    <w:rsid w:val="00096CF5"/>
    <w:rsid w:val="00097395"/>
    <w:rsid w:val="000973D6"/>
    <w:rsid w:val="00097A41"/>
    <w:rsid w:val="000A0275"/>
    <w:rsid w:val="000A05F2"/>
    <w:rsid w:val="000A06E3"/>
    <w:rsid w:val="000A0788"/>
    <w:rsid w:val="000A07F0"/>
    <w:rsid w:val="000A1016"/>
    <w:rsid w:val="000A1285"/>
    <w:rsid w:val="000A1A2B"/>
    <w:rsid w:val="000A1D4F"/>
    <w:rsid w:val="000A1FF4"/>
    <w:rsid w:val="000A2515"/>
    <w:rsid w:val="000A25B0"/>
    <w:rsid w:val="000A2636"/>
    <w:rsid w:val="000A265C"/>
    <w:rsid w:val="000A2BA7"/>
    <w:rsid w:val="000A3B76"/>
    <w:rsid w:val="000A4794"/>
    <w:rsid w:val="000A47C0"/>
    <w:rsid w:val="000A48A0"/>
    <w:rsid w:val="000A48E6"/>
    <w:rsid w:val="000A4AD8"/>
    <w:rsid w:val="000A4D53"/>
    <w:rsid w:val="000A51F5"/>
    <w:rsid w:val="000A52C9"/>
    <w:rsid w:val="000A531A"/>
    <w:rsid w:val="000A5623"/>
    <w:rsid w:val="000A56B1"/>
    <w:rsid w:val="000A5B3C"/>
    <w:rsid w:val="000A6198"/>
    <w:rsid w:val="000A64ED"/>
    <w:rsid w:val="000A64FB"/>
    <w:rsid w:val="000A652E"/>
    <w:rsid w:val="000A692B"/>
    <w:rsid w:val="000A6936"/>
    <w:rsid w:val="000A7A1F"/>
    <w:rsid w:val="000A7D0D"/>
    <w:rsid w:val="000B016C"/>
    <w:rsid w:val="000B0189"/>
    <w:rsid w:val="000B09FE"/>
    <w:rsid w:val="000B0A46"/>
    <w:rsid w:val="000B0AEB"/>
    <w:rsid w:val="000B0BCD"/>
    <w:rsid w:val="000B0F07"/>
    <w:rsid w:val="000B100E"/>
    <w:rsid w:val="000B10B2"/>
    <w:rsid w:val="000B1B51"/>
    <w:rsid w:val="000B1F24"/>
    <w:rsid w:val="000B2221"/>
    <w:rsid w:val="000B258F"/>
    <w:rsid w:val="000B2662"/>
    <w:rsid w:val="000B27EC"/>
    <w:rsid w:val="000B32FE"/>
    <w:rsid w:val="000B48ED"/>
    <w:rsid w:val="000B4D14"/>
    <w:rsid w:val="000B52EC"/>
    <w:rsid w:val="000B569A"/>
    <w:rsid w:val="000B5B6F"/>
    <w:rsid w:val="000B5BD8"/>
    <w:rsid w:val="000B5FAF"/>
    <w:rsid w:val="000B611B"/>
    <w:rsid w:val="000B61BA"/>
    <w:rsid w:val="000B623A"/>
    <w:rsid w:val="000B6305"/>
    <w:rsid w:val="000B661C"/>
    <w:rsid w:val="000B67B8"/>
    <w:rsid w:val="000B6937"/>
    <w:rsid w:val="000B69C2"/>
    <w:rsid w:val="000B6C5F"/>
    <w:rsid w:val="000B6E22"/>
    <w:rsid w:val="000B7089"/>
    <w:rsid w:val="000B71FE"/>
    <w:rsid w:val="000B73D3"/>
    <w:rsid w:val="000B7603"/>
    <w:rsid w:val="000B7650"/>
    <w:rsid w:val="000B7850"/>
    <w:rsid w:val="000B793E"/>
    <w:rsid w:val="000B7C29"/>
    <w:rsid w:val="000C02D1"/>
    <w:rsid w:val="000C0413"/>
    <w:rsid w:val="000C0942"/>
    <w:rsid w:val="000C12F5"/>
    <w:rsid w:val="000C146E"/>
    <w:rsid w:val="000C1DE0"/>
    <w:rsid w:val="000C1EA1"/>
    <w:rsid w:val="000C20DF"/>
    <w:rsid w:val="000C2400"/>
    <w:rsid w:val="000C2E54"/>
    <w:rsid w:val="000C2F75"/>
    <w:rsid w:val="000C34B4"/>
    <w:rsid w:val="000C358F"/>
    <w:rsid w:val="000C39CC"/>
    <w:rsid w:val="000C3BC9"/>
    <w:rsid w:val="000C3D36"/>
    <w:rsid w:val="000C3DCD"/>
    <w:rsid w:val="000C4048"/>
    <w:rsid w:val="000C45AD"/>
    <w:rsid w:val="000C4698"/>
    <w:rsid w:val="000C48A5"/>
    <w:rsid w:val="000C4C24"/>
    <w:rsid w:val="000C50AC"/>
    <w:rsid w:val="000C561F"/>
    <w:rsid w:val="000C5F02"/>
    <w:rsid w:val="000C5F2B"/>
    <w:rsid w:val="000C5FDC"/>
    <w:rsid w:val="000C64FB"/>
    <w:rsid w:val="000C6C81"/>
    <w:rsid w:val="000C6FA5"/>
    <w:rsid w:val="000C719A"/>
    <w:rsid w:val="000C7256"/>
    <w:rsid w:val="000C7403"/>
    <w:rsid w:val="000C740F"/>
    <w:rsid w:val="000C7772"/>
    <w:rsid w:val="000C79D1"/>
    <w:rsid w:val="000C7F66"/>
    <w:rsid w:val="000D028D"/>
    <w:rsid w:val="000D0F44"/>
    <w:rsid w:val="000D1127"/>
    <w:rsid w:val="000D1163"/>
    <w:rsid w:val="000D14C3"/>
    <w:rsid w:val="000D15B5"/>
    <w:rsid w:val="000D1F0E"/>
    <w:rsid w:val="000D225E"/>
    <w:rsid w:val="000D246F"/>
    <w:rsid w:val="000D2733"/>
    <w:rsid w:val="000D2A64"/>
    <w:rsid w:val="000D2A9C"/>
    <w:rsid w:val="000D2AC7"/>
    <w:rsid w:val="000D2E09"/>
    <w:rsid w:val="000D31CB"/>
    <w:rsid w:val="000D34F5"/>
    <w:rsid w:val="000D35C7"/>
    <w:rsid w:val="000D38BD"/>
    <w:rsid w:val="000D3A52"/>
    <w:rsid w:val="000D3B58"/>
    <w:rsid w:val="000D3C58"/>
    <w:rsid w:val="000D3E3B"/>
    <w:rsid w:val="000D44E3"/>
    <w:rsid w:val="000D5148"/>
    <w:rsid w:val="000D5AC0"/>
    <w:rsid w:val="000D6184"/>
    <w:rsid w:val="000D61AE"/>
    <w:rsid w:val="000D6746"/>
    <w:rsid w:val="000D693A"/>
    <w:rsid w:val="000D6A6F"/>
    <w:rsid w:val="000D76DD"/>
    <w:rsid w:val="000D7A55"/>
    <w:rsid w:val="000D7ABC"/>
    <w:rsid w:val="000D7C00"/>
    <w:rsid w:val="000D7D73"/>
    <w:rsid w:val="000E0073"/>
    <w:rsid w:val="000E0188"/>
    <w:rsid w:val="000E0203"/>
    <w:rsid w:val="000E088C"/>
    <w:rsid w:val="000E0AC8"/>
    <w:rsid w:val="000E0BF4"/>
    <w:rsid w:val="000E0EEC"/>
    <w:rsid w:val="000E1749"/>
    <w:rsid w:val="000E1977"/>
    <w:rsid w:val="000E1FAC"/>
    <w:rsid w:val="000E21D7"/>
    <w:rsid w:val="000E2B5A"/>
    <w:rsid w:val="000E2BD1"/>
    <w:rsid w:val="000E334E"/>
    <w:rsid w:val="000E3B1D"/>
    <w:rsid w:val="000E3CF6"/>
    <w:rsid w:val="000E3D66"/>
    <w:rsid w:val="000E3E19"/>
    <w:rsid w:val="000E3EF0"/>
    <w:rsid w:val="000E4207"/>
    <w:rsid w:val="000E444D"/>
    <w:rsid w:val="000E44B7"/>
    <w:rsid w:val="000E49B8"/>
    <w:rsid w:val="000E4B2D"/>
    <w:rsid w:val="000E4D70"/>
    <w:rsid w:val="000E5104"/>
    <w:rsid w:val="000E54E5"/>
    <w:rsid w:val="000E5A47"/>
    <w:rsid w:val="000E5F16"/>
    <w:rsid w:val="000E62F4"/>
    <w:rsid w:val="000E6BCE"/>
    <w:rsid w:val="000E6EED"/>
    <w:rsid w:val="000E73E3"/>
    <w:rsid w:val="000E746C"/>
    <w:rsid w:val="000E76D6"/>
    <w:rsid w:val="000E7A20"/>
    <w:rsid w:val="000E7A7B"/>
    <w:rsid w:val="000E7DF3"/>
    <w:rsid w:val="000F040E"/>
    <w:rsid w:val="000F064D"/>
    <w:rsid w:val="000F0802"/>
    <w:rsid w:val="000F0B54"/>
    <w:rsid w:val="000F0E0E"/>
    <w:rsid w:val="000F0E6A"/>
    <w:rsid w:val="000F0F1E"/>
    <w:rsid w:val="000F0FD1"/>
    <w:rsid w:val="000F1A4D"/>
    <w:rsid w:val="000F1DC0"/>
    <w:rsid w:val="000F206C"/>
    <w:rsid w:val="000F23FF"/>
    <w:rsid w:val="000F2BEA"/>
    <w:rsid w:val="000F32A8"/>
    <w:rsid w:val="000F34DB"/>
    <w:rsid w:val="000F3798"/>
    <w:rsid w:val="000F43B5"/>
    <w:rsid w:val="000F476B"/>
    <w:rsid w:val="000F4F12"/>
    <w:rsid w:val="000F50D4"/>
    <w:rsid w:val="000F529A"/>
    <w:rsid w:val="000F5583"/>
    <w:rsid w:val="000F5F92"/>
    <w:rsid w:val="000F6415"/>
    <w:rsid w:val="000F6729"/>
    <w:rsid w:val="000F6780"/>
    <w:rsid w:val="000F706D"/>
    <w:rsid w:val="000F76F7"/>
    <w:rsid w:val="000F7BA3"/>
    <w:rsid w:val="000F7BB9"/>
    <w:rsid w:val="000F7C5F"/>
    <w:rsid w:val="000F7C9A"/>
    <w:rsid w:val="00100557"/>
    <w:rsid w:val="0010061B"/>
    <w:rsid w:val="00100AF1"/>
    <w:rsid w:val="001012DC"/>
    <w:rsid w:val="00101327"/>
    <w:rsid w:val="001014A2"/>
    <w:rsid w:val="0010156C"/>
    <w:rsid w:val="00101583"/>
    <w:rsid w:val="001015EE"/>
    <w:rsid w:val="001018FB"/>
    <w:rsid w:val="00101F6A"/>
    <w:rsid w:val="00101FB4"/>
    <w:rsid w:val="00102A76"/>
    <w:rsid w:val="00102FBC"/>
    <w:rsid w:val="001030DF"/>
    <w:rsid w:val="00103244"/>
    <w:rsid w:val="001032BE"/>
    <w:rsid w:val="0010387A"/>
    <w:rsid w:val="00103CDD"/>
    <w:rsid w:val="00103D16"/>
    <w:rsid w:val="00103D64"/>
    <w:rsid w:val="00104354"/>
    <w:rsid w:val="0010485F"/>
    <w:rsid w:val="0010496F"/>
    <w:rsid w:val="0010499A"/>
    <w:rsid w:val="001054EE"/>
    <w:rsid w:val="00105504"/>
    <w:rsid w:val="00105E40"/>
    <w:rsid w:val="00105FCD"/>
    <w:rsid w:val="001068A6"/>
    <w:rsid w:val="00106AB2"/>
    <w:rsid w:val="00107247"/>
    <w:rsid w:val="0010774D"/>
    <w:rsid w:val="00107D7D"/>
    <w:rsid w:val="00107DF0"/>
    <w:rsid w:val="0011005F"/>
    <w:rsid w:val="0011055E"/>
    <w:rsid w:val="001105E7"/>
    <w:rsid w:val="0011064B"/>
    <w:rsid w:val="00110AF0"/>
    <w:rsid w:val="00110C8A"/>
    <w:rsid w:val="00111256"/>
    <w:rsid w:val="001114CC"/>
    <w:rsid w:val="001117E5"/>
    <w:rsid w:val="001122FD"/>
    <w:rsid w:val="00112370"/>
    <w:rsid w:val="00112C62"/>
    <w:rsid w:val="0011314E"/>
    <w:rsid w:val="0011315C"/>
    <w:rsid w:val="0011332E"/>
    <w:rsid w:val="00113842"/>
    <w:rsid w:val="00113D0A"/>
    <w:rsid w:val="0011443A"/>
    <w:rsid w:val="00114661"/>
    <w:rsid w:val="00114982"/>
    <w:rsid w:val="00114D38"/>
    <w:rsid w:val="00114D9F"/>
    <w:rsid w:val="00114FF2"/>
    <w:rsid w:val="0011508D"/>
    <w:rsid w:val="00115413"/>
    <w:rsid w:val="001155FE"/>
    <w:rsid w:val="001157F5"/>
    <w:rsid w:val="00115B24"/>
    <w:rsid w:val="00115CB1"/>
    <w:rsid w:val="00115ECF"/>
    <w:rsid w:val="001166F3"/>
    <w:rsid w:val="0011693E"/>
    <w:rsid w:val="00117BFF"/>
    <w:rsid w:val="0012015A"/>
    <w:rsid w:val="0012055B"/>
    <w:rsid w:val="00120637"/>
    <w:rsid w:val="001208DA"/>
    <w:rsid w:val="00120E4C"/>
    <w:rsid w:val="00121170"/>
    <w:rsid w:val="0012179F"/>
    <w:rsid w:val="00121A4B"/>
    <w:rsid w:val="00121AE0"/>
    <w:rsid w:val="00121FBC"/>
    <w:rsid w:val="00122011"/>
    <w:rsid w:val="001222EA"/>
    <w:rsid w:val="0012242A"/>
    <w:rsid w:val="001229D6"/>
    <w:rsid w:val="00122AB3"/>
    <w:rsid w:val="00122E86"/>
    <w:rsid w:val="00123107"/>
    <w:rsid w:val="00123B51"/>
    <w:rsid w:val="00123C99"/>
    <w:rsid w:val="00123D03"/>
    <w:rsid w:val="00123F0C"/>
    <w:rsid w:val="0012445C"/>
    <w:rsid w:val="001244F7"/>
    <w:rsid w:val="0012463C"/>
    <w:rsid w:val="00124835"/>
    <w:rsid w:val="00124D7E"/>
    <w:rsid w:val="00125279"/>
    <w:rsid w:val="001253B0"/>
    <w:rsid w:val="00125734"/>
    <w:rsid w:val="00126628"/>
    <w:rsid w:val="00126663"/>
    <w:rsid w:val="0012697E"/>
    <w:rsid w:val="00126B91"/>
    <w:rsid w:val="00126FF6"/>
    <w:rsid w:val="0012739E"/>
    <w:rsid w:val="00127801"/>
    <w:rsid w:val="001279F6"/>
    <w:rsid w:val="00130B19"/>
    <w:rsid w:val="00130E4A"/>
    <w:rsid w:val="00131067"/>
    <w:rsid w:val="00131318"/>
    <w:rsid w:val="00131482"/>
    <w:rsid w:val="001316C6"/>
    <w:rsid w:val="00131ADC"/>
    <w:rsid w:val="00131D2F"/>
    <w:rsid w:val="00131E21"/>
    <w:rsid w:val="001320C7"/>
    <w:rsid w:val="00132381"/>
    <w:rsid w:val="00132716"/>
    <w:rsid w:val="0013292E"/>
    <w:rsid w:val="00133D7C"/>
    <w:rsid w:val="00134069"/>
    <w:rsid w:val="001341E4"/>
    <w:rsid w:val="0013430F"/>
    <w:rsid w:val="00134D0A"/>
    <w:rsid w:val="001351E0"/>
    <w:rsid w:val="00135841"/>
    <w:rsid w:val="00136276"/>
    <w:rsid w:val="00136345"/>
    <w:rsid w:val="001368E0"/>
    <w:rsid w:val="00136CBC"/>
    <w:rsid w:val="00136DEA"/>
    <w:rsid w:val="00136EDF"/>
    <w:rsid w:val="0013730C"/>
    <w:rsid w:val="00137530"/>
    <w:rsid w:val="0013771F"/>
    <w:rsid w:val="00137E37"/>
    <w:rsid w:val="00137FB3"/>
    <w:rsid w:val="00140188"/>
    <w:rsid w:val="00140D79"/>
    <w:rsid w:val="00140E04"/>
    <w:rsid w:val="001410DD"/>
    <w:rsid w:val="00141104"/>
    <w:rsid w:val="00141CE4"/>
    <w:rsid w:val="00141EF7"/>
    <w:rsid w:val="0014227A"/>
    <w:rsid w:val="00142B4D"/>
    <w:rsid w:val="00142BAE"/>
    <w:rsid w:val="0014314B"/>
    <w:rsid w:val="00143192"/>
    <w:rsid w:val="001436CC"/>
    <w:rsid w:val="00143783"/>
    <w:rsid w:val="0014384F"/>
    <w:rsid w:val="0014396E"/>
    <w:rsid w:val="00143AC2"/>
    <w:rsid w:val="00143DF9"/>
    <w:rsid w:val="00143F9D"/>
    <w:rsid w:val="00144025"/>
    <w:rsid w:val="00144090"/>
    <w:rsid w:val="001440B0"/>
    <w:rsid w:val="001440D2"/>
    <w:rsid w:val="00144282"/>
    <w:rsid w:val="00144D69"/>
    <w:rsid w:val="00144F44"/>
    <w:rsid w:val="001455A8"/>
    <w:rsid w:val="0014562C"/>
    <w:rsid w:val="001459D2"/>
    <w:rsid w:val="00145BA9"/>
    <w:rsid w:val="00145DCC"/>
    <w:rsid w:val="001461DD"/>
    <w:rsid w:val="0014631B"/>
    <w:rsid w:val="001465C0"/>
    <w:rsid w:val="0014681B"/>
    <w:rsid w:val="0014688A"/>
    <w:rsid w:val="00146C2C"/>
    <w:rsid w:val="00146CAB"/>
    <w:rsid w:val="00146D02"/>
    <w:rsid w:val="00146DE4"/>
    <w:rsid w:val="00147069"/>
    <w:rsid w:val="0014723B"/>
    <w:rsid w:val="00147325"/>
    <w:rsid w:val="00147365"/>
    <w:rsid w:val="001478EE"/>
    <w:rsid w:val="00147BD5"/>
    <w:rsid w:val="00150305"/>
    <w:rsid w:val="001505B7"/>
    <w:rsid w:val="0015094D"/>
    <w:rsid w:val="001509E5"/>
    <w:rsid w:val="00150D7C"/>
    <w:rsid w:val="0015179E"/>
    <w:rsid w:val="001518DF"/>
    <w:rsid w:val="00151ABE"/>
    <w:rsid w:val="00151EB3"/>
    <w:rsid w:val="001524F8"/>
    <w:rsid w:val="00152E4A"/>
    <w:rsid w:val="0015322E"/>
    <w:rsid w:val="00153439"/>
    <w:rsid w:val="00153C29"/>
    <w:rsid w:val="00154B65"/>
    <w:rsid w:val="00154D0D"/>
    <w:rsid w:val="0015540A"/>
    <w:rsid w:val="00155B77"/>
    <w:rsid w:val="00155BBD"/>
    <w:rsid w:val="00155BDE"/>
    <w:rsid w:val="001565A0"/>
    <w:rsid w:val="00156C44"/>
    <w:rsid w:val="00156EFE"/>
    <w:rsid w:val="00157350"/>
    <w:rsid w:val="00157DB8"/>
    <w:rsid w:val="00160F69"/>
    <w:rsid w:val="001612E3"/>
    <w:rsid w:val="00161AD7"/>
    <w:rsid w:val="00161BCE"/>
    <w:rsid w:val="00161CAC"/>
    <w:rsid w:val="001622D1"/>
    <w:rsid w:val="001628D5"/>
    <w:rsid w:val="001633F5"/>
    <w:rsid w:val="0016381B"/>
    <w:rsid w:val="001645D4"/>
    <w:rsid w:val="001649AD"/>
    <w:rsid w:val="001649E2"/>
    <w:rsid w:val="00164B64"/>
    <w:rsid w:val="00165171"/>
    <w:rsid w:val="0016539C"/>
    <w:rsid w:val="001653E6"/>
    <w:rsid w:val="00165D8C"/>
    <w:rsid w:val="00165E03"/>
    <w:rsid w:val="00165ED6"/>
    <w:rsid w:val="00166CE6"/>
    <w:rsid w:val="00166D29"/>
    <w:rsid w:val="00166D76"/>
    <w:rsid w:val="00166E5E"/>
    <w:rsid w:val="00166FDE"/>
    <w:rsid w:val="00167DA7"/>
    <w:rsid w:val="00170C52"/>
    <w:rsid w:val="00170DBD"/>
    <w:rsid w:val="00170EA5"/>
    <w:rsid w:val="00170FCF"/>
    <w:rsid w:val="00171200"/>
    <w:rsid w:val="001717AE"/>
    <w:rsid w:val="00171B3F"/>
    <w:rsid w:val="001723C9"/>
    <w:rsid w:val="00172B7E"/>
    <w:rsid w:val="00172F62"/>
    <w:rsid w:val="00173259"/>
    <w:rsid w:val="00173482"/>
    <w:rsid w:val="00173D4A"/>
    <w:rsid w:val="00173F4D"/>
    <w:rsid w:val="001740BF"/>
    <w:rsid w:val="00174140"/>
    <w:rsid w:val="00174580"/>
    <w:rsid w:val="0017468B"/>
    <w:rsid w:val="00174962"/>
    <w:rsid w:val="00174EA7"/>
    <w:rsid w:val="00174EBE"/>
    <w:rsid w:val="0017583F"/>
    <w:rsid w:val="001758E1"/>
    <w:rsid w:val="00175BF2"/>
    <w:rsid w:val="00175C97"/>
    <w:rsid w:val="00175D29"/>
    <w:rsid w:val="001762FF"/>
    <w:rsid w:val="00176B78"/>
    <w:rsid w:val="00176CEC"/>
    <w:rsid w:val="00176E50"/>
    <w:rsid w:val="00176F31"/>
    <w:rsid w:val="00177041"/>
    <w:rsid w:val="0017771B"/>
    <w:rsid w:val="00177742"/>
    <w:rsid w:val="00177B0C"/>
    <w:rsid w:val="00177F6C"/>
    <w:rsid w:val="001810ED"/>
    <w:rsid w:val="0018166F"/>
    <w:rsid w:val="001817D2"/>
    <w:rsid w:val="00182022"/>
    <w:rsid w:val="0018238B"/>
    <w:rsid w:val="001823E3"/>
    <w:rsid w:val="0018285B"/>
    <w:rsid w:val="00182864"/>
    <w:rsid w:val="00182C00"/>
    <w:rsid w:val="00182C79"/>
    <w:rsid w:val="00182CC4"/>
    <w:rsid w:val="00182D87"/>
    <w:rsid w:val="00183462"/>
    <w:rsid w:val="001835B3"/>
    <w:rsid w:val="00183708"/>
    <w:rsid w:val="0018373A"/>
    <w:rsid w:val="00183B1D"/>
    <w:rsid w:val="00183F1B"/>
    <w:rsid w:val="001847F5"/>
    <w:rsid w:val="001848D6"/>
    <w:rsid w:val="001852F6"/>
    <w:rsid w:val="0018568D"/>
    <w:rsid w:val="0018621A"/>
    <w:rsid w:val="001875BD"/>
    <w:rsid w:val="001876F7"/>
    <w:rsid w:val="001878BC"/>
    <w:rsid w:val="00187AE7"/>
    <w:rsid w:val="00187B16"/>
    <w:rsid w:val="00187E31"/>
    <w:rsid w:val="001908D1"/>
    <w:rsid w:val="00190F7A"/>
    <w:rsid w:val="00191186"/>
    <w:rsid w:val="00191C22"/>
    <w:rsid w:val="00191CAD"/>
    <w:rsid w:val="00191CE9"/>
    <w:rsid w:val="00191D00"/>
    <w:rsid w:val="00191E98"/>
    <w:rsid w:val="0019202A"/>
    <w:rsid w:val="0019209B"/>
    <w:rsid w:val="001926B2"/>
    <w:rsid w:val="00192982"/>
    <w:rsid w:val="0019307F"/>
    <w:rsid w:val="0019335F"/>
    <w:rsid w:val="0019388D"/>
    <w:rsid w:val="00193E23"/>
    <w:rsid w:val="00195854"/>
    <w:rsid w:val="00195D31"/>
    <w:rsid w:val="001960B3"/>
    <w:rsid w:val="0019646B"/>
    <w:rsid w:val="0019652E"/>
    <w:rsid w:val="00196799"/>
    <w:rsid w:val="00196975"/>
    <w:rsid w:val="001969B4"/>
    <w:rsid w:val="00196ECB"/>
    <w:rsid w:val="001970E9"/>
    <w:rsid w:val="001976E3"/>
    <w:rsid w:val="001978FF"/>
    <w:rsid w:val="00197AAF"/>
    <w:rsid w:val="00197DC6"/>
    <w:rsid w:val="001A017E"/>
    <w:rsid w:val="001A01C6"/>
    <w:rsid w:val="001A0422"/>
    <w:rsid w:val="001A04CB"/>
    <w:rsid w:val="001A09E2"/>
    <w:rsid w:val="001A0DB6"/>
    <w:rsid w:val="001A1108"/>
    <w:rsid w:val="001A1136"/>
    <w:rsid w:val="001A190C"/>
    <w:rsid w:val="001A23EA"/>
    <w:rsid w:val="001A25C9"/>
    <w:rsid w:val="001A27DB"/>
    <w:rsid w:val="001A27ED"/>
    <w:rsid w:val="001A280C"/>
    <w:rsid w:val="001A2860"/>
    <w:rsid w:val="001A28E0"/>
    <w:rsid w:val="001A2A89"/>
    <w:rsid w:val="001A2D8F"/>
    <w:rsid w:val="001A33C6"/>
    <w:rsid w:val="001A34A0"/>
    <w:rsid w:val="001A3889"/>
    <w:rsid w:val="001A3BA9"/>
    <w:rsid w:val="001A3E14"/>
    <w:rsid w:val="001A42B8"/>
    <w:rsid w:val="001A4A06"/>
    <w:rsid w:val="001A54BF"/>
    <w:rsid w:val="001A5646"/>
    <w:rsid w:val="001A5966"/>
    <w:rsid w:val="001A5A8D"/>
    <w:rsid w:val="001A6414"/>
    <w:rsid w:val="001A6698"/>
    <w:rsid w:val="001A68DD"/>
    <w:rsid w:val="001A6B51"/>
    <w:rsid w:val="001A6CC2"/>
    <w:rsid w:val="001A7437"/>
    <w:rsid w:val="001A74A6"/>
    <w:rsid w:val="001B0364"/>
    <w:rsid w:val="001B0410"/>
    <w:rsid w:val="001B1117"/>
    <w:rsid w:val="001B140F"/>
    <w:rsid w:val="001B1D91"/>
    <w:rsid w:val="001B1DFC"/>
    <w:rsid w:val="001B3229"/>
    <w:rsid w:val="001B357A"/>
    <w:rsid w:val="001B38A5"/>
    <w:rsid w:val="001B3D0C"/>
    <w:rsid w:val="001B3FD1"/>
    <w:rsid w:val="001B400F"/>
    <w:rsid w:val="001B40B7"/>
    <w:rsid w:val="001B4317"/>
    <w:rsid w:val="001B4787"/>
    <w:rsid w:val="001B4833"/>
    <w:rsid w:val="001B4A86"/>
    <w:rsid w:val="001B5236"/>
    <w:rsid w:val="001B5280"/>
    <w:rsid w:val="001B56A6"/>
    <w:rsid w:val="001B58D9"/>
    <w:rsid w:val="001B596C"/>
    <w:rsid w:val="001B5B73"/>
    <w:rsid w:val="001B608C"/>
    <w:rsid w:val="001B61A7"/>
    <w:rsid w:val="001B650E"/>
    <w:rsid w:val="001B65E3"/>
    <w:rsid w:val="001B70B5"/>
    <w:rsid w:val="001B7944"/>
    <w:rsid w:val="001B7DD0"/>
    <w:rsid w:val="001C0207"/>
    <w:rsid w:val="001C0703"/>
    <w:rsid w:val="001C07B2"/>
    <w:rsid w:val="001C0A57"/>
    <w:rsid w:val="001C0A9D"/>
    <w:rsid w:val="001C1075"/>
    <w:rsid w:val="001C260E"/>
    <w:rsid w:val="001C2676"/>
    <w:rsid w:val="001C3139"/>
    <w:rsid w:val="001C35D1"/>
    <w:rsid w:val="001C36DA"/>
    <w:rsid w:val="001C3B99"/>
    <w:rsid w:val="001C3F47"/>
    <w:rsid w:val="001C4077"/>
    <w:rsid w:val="001C4133"/>
    <w:rsid w:val="001C4293"/>
    <w:rsid w:val="001C4509"/>
    <w:rsid w:val="001C45AE"/>
    <w:rsid w:val="001C4EE8"/>
    <w:rsid w:val="001C500C"/>
    <w:rsid w:val="001C5D1A"/>
    <w:rsid w:val="001C5F13"/>
    <w:rsid w:val="001C61D2"/>
    <w:rsid w:val="001C668C"/>
    <w:rsid w:val="001C7188"/>
    <w:rsid w:val="001C7237"/>
    <w:rsid w:val="001C735E"/>
    <w:rsid w:val="001C7A24"/>
    <w:rsid w:val="001C7A6F"/>
    <w:rsid w:val="001C7BDB"/>
    <w:rsid w:val="001C7BE4"/>
    <w:rsid w:val="001C7C51"/>
    <w:rsid w:val="001D0A3C"/>
    <w:rsid w:val="001D1198"/>
    <w:rsid w:val="001D11DD"/>
    <w:rsid w:val="001D13CF"/>
    <w:rsid w:val="001D14D6"/>
    <w:rsid w:val="001D173F"/>
    <w:rsid w:val="001D1853"/>
    <w:rsid w:val="001D1F26"/>
    <w:rsid w:val="001D2E8A"/>
    <w:rsid w:val="001D2FD3"/>
    <w:rsid w:val="001D2FDD"/>
    <w:rsid w:val="001D30D0"/>
    <w:rsid w:val="001D3721"/>
    <w:rsid w:val="001D3A85"/>
    <w:rsid w:val="001D4149"/>
    <w:rsid w:val="001D41C8"/>
    <w:rsid w:val="001D4352"/>
    <w:rsid w:val="001D43B2"/>
    <w:rsid w:val="001D48D7"/>
    <w:rsid w:val="001D4A57"/>
    <w:rsid w:val="001D4D62"/>
    <w:rsid w:val="001D56C2"/>
    <w:rsid w:val="001D58BE"/>
    <w:rsid w:val="001D5957"/>
    <w:rsid w:val="001D5BA0"/>
    <w:rsid w:val="001D5BA6"/>
    <w:rsid w:val="001D5E5F"/>
    <w:rsid w:val="001D6247"/>
    <w:rsid w:val="001D796B"/>
    <w:rsid w:val="001D7974"/>
    <w:rsid w:val="001D7D34"/>
    <w:rsid w:val="001E0444"/>
    <w:rsid w:val="001E0576"/>
    <w:rsid w:val="001E0687"/>
    <w:rsid w:val="001E072A"/>
    <w:rsid w:val="001E1343"/>
    <w:rsid w:val="001E168E"/>
    <w:rsid w:val="001E1AA4"/>
    <w:rsid w:val="001E24EC"/>
    <w:rsid w:val="001E3499"/>
    <w:rsid w:val="001E3A73"/>
    <w:rsid w:val="001E414F"/>
    <w:rsid w:val="001E447C"/>
    <w:rsid w:val="001E4D35"/>
    <w:rsid w:val="001E5282"/>
    <w:rsid w:val="001E5462"/>
    <w:rsid w:val="001E5613"/>
    <w:rsid w:val="001E5D1B"/>
    <w:rsid w:val="001E5F7D"/>
    <w:rsid w:val="001E645A"/>
    <w:rsid w:val="001E6791"/>
    <w:rsid w:val="001E6BB0"/>
    <w:rsid w:val="001E6E02"/>
    <w:rsid w:val="001E7045"/>
    <w:rsid w:val="001E7102"/>
    <w:rsid w:val="001E76C7"/>
    <w:rsid w:val="001E778D"/>
    <w:rsid w:val="001E7871"/>
    <w:rsid w:val="001E7DE3"/>
    <w:rsid w:val="001F0676"/>
    <w:rsid w:val="001F08B1"/>
    <w:rsid w:val="001F08BE"/>
    <w:rsid w:val="001F090C"/>
    <w:rsid w:val="001F13EA"/>
    <w:rsid w:val="001F152E"/>
    <w:rsid w:val="001F29A3"/>
    <w:rsid w:val="001F2F12"/>
    <w:rsid w:val="001F33A8"/>
    <w:rsid w:val="001F341B"/>
    <w:rsid w:val="001F3EE2"/>
    <w:rsid w:val="001F50E1"/>
    <w:rsid w:val="001F5498"/>
    <w:rsid w:val="001F54CF"/>
    <w:rsid w:val="001F5D4A"/>
    <w:rsid w:val="001F5E49"/>
    <w:rsid w:val="001F5E71"/>
    <w:rsid w:val="001F79ED"/>
    <w:rsid w:val="002001D8"/>
    <w:rsid w:val="00200B79"/>
    <w:rsid w:val="00200C7A"/>
    <w:rsid w:val="00200C91"/>
    <w:rsid w:val="00200F29"/>
    <w:rsid w:val="0020216F"/>
    <w:rsid w:val="00202ADB"/>
    <w:rsid w:val="00203C47"/>
    <w:rsid w:val="00203E1A"/>
    <w:rsid w:val="00204154"/>
    <w:rsid w:val="00204194"/>
    <w:rsid w:val="00204261"/>
    <w:rsid w:val="00204A51"/>
    <w:rsid w:val="00204B5F"/>
    <w:rsid w:val="00204CF6"/>
    <w:rsid w:val="00204F54"/>
    <w:rsid w:val="00205147"/>
    <w:rsid w:val="00205365"/>
    <w:rsid w:val="00205578"/>
    <w:rsid w:val="002056E5"/>
    <w:rsid w:val="00205C63"/>
    <w:rsid w:val="00205CF0"/>
    <w:rsid w:val="00205FCE"/>
    <w:rsid w:val="0020623A"/>
    <w:rsid w:val="0020630C"/>
    <w:rsid w:val="0020650B"/>
    <w:rsid w:val="00206A94"/>
    <w:rsid w:val="00206E58"/>
    <w:rsid w:val="0020713C"/>
    <w:rsid w:val="00207E0A"/>
    <w:rsid w:val="00207F51"/>
    <w:rsid w:val="002101E5"/>
    <w:rsid w:val="002102F9"/>
    <w:rsid w:val="00210A24"/>
    <w:rsid w:val="00210D95"/>
    <w:rsid w:val="0021152C"/>
    <w:rsid w:val="00211643"/>
    <w:rsid w:val="00211992"/>
    <w:rsid w:val="00211C21"/>
    <w:rsid w:val="0021223B"/>
    <w:rsid w:val="00212525"/>
    <w:rsid w:val="002133E3"/>
    <w:rsid w:val="00213C76"/>
    <w:rsid w:val="002141C2"/>
    <w:rsid w:val="00214B01"/>
    <w:rsid w:val="002156EB"/>
    <w:rsid w:val="002159CE"/>
    <w:rsid w:val="002159D4"/>
    <w:rsid w:val="00215A3E"/>
    <w:rsid w:val="00215D80"/>
    <w:rsid w:val="002160BA"/>
    <w:rsid w:val="0021661D"/>
    <w:rsid w:val="00216883"/>
    <w:rsid w:val="00216AA1"/>
    <w:rsid w:val="00216AA4"/>
    <w:rsid w:val="00216ACB"/>
    <w:rsid w:val="00216D01"/>
    <w:rsid w:val="002172AE"/>
    <w:rsid w:val="0022088D"/>
    <w:rsid w:val="00220BFC"/>
    <w:rsid w:val="00220C43"/>
    <w:rsid w:val="00220DAF"/>
    <w:rsid w:val="002214B7"/>
    <w:rsid w:val="00221F73"/>
    <w:rsid w:val="002220A9"/>
    <w:rsid w:val="00222753"/>
    <w:rsid w:val="00223E1D"/>
    <w:rsid w:val="00224284"/>
    <w:rsid w:val="002244B9"/>
    <w:rsid w:val="00224EB6"/>
    <w:rsid w:val="00224EBD"/>
    <w:rsid w:val="00225138"/>
    <w:rsid w:val="002254F6"/>
    <w:rsid w:val="0022590C"/>
    <w:rsid w:val="00225A33"/>
    <w:rsid w:val="0022623C"/>
    <w:rsid w:val="002267DD"/>
    <w:rsid w:val="00226E15"/>
    <w:rsid w:val="00226FD4"/>
    <w:rsid w:val="0022739D"/>
    <w:rsid w:val="00227478"/>
    <w:rsid w:val="0022753E"/>
    <w:rsid w:val="002275D6"/>
    <w:rsid w:val="00227D23"/>
    <w:rsid w:val="00227FDA"/>
    <w:rsid w:val="00230035"/>
    <w:rsid w:val="00230208"/>
    <w:rsid w:val="00230317"/>
    <w:rsid w:val="0023054F"/>
    <w:rsid w:val="0023066E"/>
    <w:rsid w:val="002306AB"/>
    <w:rsid w:val="002308A0"/>
    <w:rsid w:val="002308ED"/>
    <w:rsid w:val="002309DF"/>
    <w:rsid w:val="00230CC9"/>
    <w:rsid w:val="00231759"/>
    <w:rsid w:val="002320C7"/>
    <w:rsid w:val="002323F9"/>
    <w:rsid w:val="00232862"/>
    <w:rsid w:val="002328CE"/>
    <w:rsid w:val="00232DA0"/>
    <w:rsid w:val="0023327E"/>
    <w:rsid w:val="002336F7"/>
    <w:rsid w:val="0023399E"/>
    <w:rsid w:val="00234589"/>
    <w:rsid w:val="00234679"/>
    <w:rsid w:val="0023524D"/>
    <w:rsid w:val="002355C7"/>
    <w:rsid w:val="0023569D"/>
    <w:rsid w:val="00236ABA"/>
    <w:rsid w:val="0023757A"/>
    <w:rsid w:val="00237A5D"/>
    <w:rsid w:val="00237B75"/>
    <w:rsid w:val="0024009E"/>
    <w:rsid w:val="002400A7"/>
    <w:rsid w:val="002400D6"/>
    <w:rsid w:val="0024020D"/>
    <w:rsid w:val="002402AA"/>
    <w:rsid w:val="002403CC"/>
    <w:rsid w:val="00240576"/>
    <w:rsid w:val="00240744"/>
    <w:rsid w:val="00241C20"/>
    <w:rsid w:val="00241F42"/>
    <w:rsid w:val="00242161"/>
    <w:rsid w:val="00242670"/>
    <w:rsid w:val="00242B06"/>
    <w:rsid w:val="00242F84"/>
    <w:rsid w:val="002434B1"/>
    <w:rsid w:val="002435D7"/>
    <w:rsid w:val="002435E5"/>
    <w:rsid w:val="002435F9"/>
    <w:rsid w:val="00243970"/>
    <w:rsid w:val="002439B7"/>
    <w:rsid w:val="0024406A"/>
    <w:rsid w:val="002444FE"/>
    <w:rsid w:val="00244806"/>
    <w:rsid w:val="00244829"/>
    <w:rsid w:val="0024534A"/>
    <w:rsid w:val="0024618D"/>
    <w:rsid w:val="002479EB"/>
    <w:rsid w:val="00247CB5"/>
    <w:rsid w:val="00250018"/>
    <w:rsid w:val="00250567"/>
    <w:rsid w:val="002507B8"/>
    <w:rsid w:val="002508D5"/>
    <w:rsid w:val="00250994"/>
    <w:rsid w:val="00251374"/>
    <w:rsid w:val="002515E1"/>
    <w:rsid w:val="002517C5"/>
    <w:rsid w:val="00251A8A"/>
    <w:rsid w:val="00251B6B"/>
    <w:rsid w:val="00251CE1"/>
    <w:rsid w:val="00252762"/>
    <w:rsid w:val="002528A5"/>
    <w:rsid w:val="002529C9"/>
    <w:rsid w:val="00252E5B"/>
    <w:rsid w:val="00252F47"/>
    <w:rsid w:val="00253197"/>
    <w:rsid w:val="00253504"/>
    <w:rsid w:val="00253BBF"/>
    <w:rsid w:val="002541AD"/>
    <w:rsid w:val="00254303"/>
    <w:rsid w:val="002544B2"/>
    <w:rsid w:val="002546B8"/>
    <w:rsid w:val="00254734"/>
    <w:rsid w:val="002549E1"/>
    <w:rsid w:val="00254F20"/>
    <w:rsid w:val="0025501F"/>
    <w:rsid w:val="0025532A"/>
    <w:rsid w:val="0025598A"/>
    <w:rsid w:val="00255A85"/>
    <w:rsid w:val="00256361"/>
    <w:rsid w:val="0025668B"/>
    <w:rsid w:val="0025669A"/>
    <w:rsid w:val="002566C0"/>
    <w:rsid w:val="002566F8"/>
    <w:rsid w:val="002575C2"/>
    <w:rsid w:val="00257897"/>
    <w:rsid w:val="0025795A"/>
    <w:rsid w:val="00257A4D"/>
    <w:rsid w:val="00257C99"/>
    <w:rsid w:val="002605CF"/>
    <w:rsid w:val="00261417"/>
    <w:rsid w:val="00261880"/>
    <w:rsid w:val="00261F88"/>
    <w:rsid w:val="002627DD"/>
    <w:rsid w:val="00262852"/>
    <w:rsid w:val="002633F4"/>
    <w:rsid w:val="00263458"/>
    <w:rsid w:val="00263932"/>
    <w:rsid w:val="00263D8C"/>
    <w:rsid w:val="00263F4A"/>
    <w:rsid w:val="00264026"/>
    <w:rsid w:val="0026431A"/>
    <w:rsid w:val="002647CC"/>
    <w:rsid w:val="0026488C"/>
    <w:rsid w:val="00264B79"/>
    <w:rsid w:val="00265721"/>
    <w:rsid w:val="0026574D"/>
    <w:rsid w:val="00265AA0"/>
    <w:rsid w:val="0026603E"/>
    <w:rsid w:val="00266068"/>
    <w:rsid w:val="00266713"/>
    <w:rsid w:val="00266C91"/>
    <w:rsid w:val="00266DFD"/>
    <w:rsid w:val="002670F2"/>
    <w:rsid w:val="002676C7"/>
    <w:rsid w:val="0026775C"/>
    <w:rsid w:val="00267A75"/>
    <w:rsid w:val="00267BA1"/>
    <w:rsid w:val="00267CCB"/>
    <w:rsid w:val="00267D3C"/>
    <w:rsid w:val="0027045B"/>
    <w:rsid w:val="00270593"/>
    <w:rsid w:val="00270B1F"/>
    <w:rsid w:val="00270E83"/>
    <w:rsid w:val="0027162E"/>
    <w:rsid w:val="00271A3F"/>
    <w:rsid w:val="00271B5B"/>
    <w:rsid w:val="00271E20"/>
    <w:rsid w:val="0027273D"/>
    <w:rsid w:val="0027284D"/>
    <w:rsid w:val="00272CEF"/>
    <w:rsid w:val="002734D8"/>
    <w:rsid w:val="002734EF"/>
    <w:rsid w:val="00273591"/>
    <w:rsid w:val="00273730"/>
    <w:rsid w:val="00273B8F"/>
    <w:rsid w:val="00273BFA"/>
    <w:rsid w:val="00274284"/>
    <w:rsid w:val="002742E8"/>
    <w:rsid w:val="0027469C"/>
    <w:rsid w:val="002749A4"/>
    <w:rsid w:val="00274AD4"/>
    <w:rsid w:val="00274CAE"/>
    <w:rsid w:val="00275259"/>
    <w:rsid w:val="00275658"/>
    <w:rsid w:val="002759BB"/>
    <w:rsid w:val="00275AD9"/>
    <w:rsid w:val="00275CA7"/>
    <w:rsid w:val="00275EA0"/>
    <w:rsid w:val="0027728E"/>
    <w:rsid w:val="00277D3E"/>
    <w:rsid w:val="002806E5"/>
    <w:rsid w:val="002812D0"/>
    <w:rsid w:val="0028160F"/>
    <w:rsid w:val="00281633"/>
    <w:rsid w:val="00281785"/>
    <w:rsid w:val="0028219C"/>
    <w:rsid w:val="002826E5"/>
    <w:rsid w:val="002827F0"/>
    <w:rsid w:val="00282994"/>
    <w:rsid w:val="00282AB5"/>
    <w:rsid w:val="0028357F"/>
    <w:rsid w:val="0028371E"/>
    <w:rsid w:val="00283A72"/>
    <w:rsid w:val="002846C2"/>
    <w:rsid w:val="00284A7B"/>
    <w:rsid w:val="00284F21"/>
    <w:rsid w:val="00285056"/>
    <w:rsid w:val="00285725"/>
    <w:rsid w:val="00285C44"/>
    <w:rsid w:val="00286144"/>
    <w:rsid w:val="00286544"/>
    <w:rsid w:val="00286A3F"/>
    <w:rsid w:val="00286B93"/>
    <w:rsid w:val="00286D4F"/>
    <w:rsid w:val="00287509"/>
    <w:rsid w:val="00287577"/>
    <w:rsid w:val="002876B1"/>
    <w:rsid w:val="002879AF"/>
    <w:rsid w:val="00287D91"/>
    <w:rsid w:val="00287EFA"/>
    <w:rsid w:val="0029020A"/>
    <w:rsid w:val="00290515"/>
    <w:rsid w:val="00290B2A"/>
    <w:rsid w:val="002916B1"/>
    <w:rsid w:val="00291985"/>
    <w:rsid w:val="00291FFD"/>
    <w:rsid w:val="002922DE"/>
    <w:rsid w:val="002923DA"/>
    <w:rsid w:val="0029242A"/>
    <w:rsid w:val="00292434"/>
    <w:rsid w:val="002925AD"/>
    <w:rsid w:val="0029370E"/>
    <w:rsid w:val="00293740"/>
    <w:rsid w:val="0029467E"/>
    <w:rsid w:val="002946DE"/>
    <w:rsid w:val="00294818"/>
    <w:rsid w:val="00294D83"/>
    <w:rsid w:val="00294E8A"/>
    <w:rsid w:val="0029521A"/>
    <w:rsid w:val="002968D7"/>
    <w:rsid w:val="00296D50"/>
    <w:rsid w:val="00297008"/>
    <w:rsid w:val="002970B1"/>
    <w:rsid w:val="00297A25"/>
    <w:rsid w:val="00297A57"/>
    <w:rsid w:val="00297BE7"/>
    <w:rsid w:val="00297DC2"/>
    <w:rsid w:val="002A0120"/>
    <w:rsid w:val="002A0C42"/>
    <w:rsid w:val="002A0E31"/>
    <w:rsid w:val="002A0E5A"/>
    <w:rsid w:val="002A10CB"/>
    <w:rsid w:val="002A1E7F"/>
    <w:rsid w:val="002A1EE4"/>
    <w:rsid w:val="002A27A2"/>
    <w:rsid w:val="002A2B65"/>
    <w:rsid w:val="002A2B99"/>
    <w:rsid w:val="002A2D44"/>
    <w:rsid w:val="002A2FE6"/>
    <w:rsid w:val="002A32C4"/>
    <w:rsid w:val="002A32CD"/>
    <w:rsid w:val="002A3480"/>
    <w:rsid w:val="002A37EA"/>
    <w:rsid w:val="002A37FC"/>
    <w:rsid w:val="002A3986"/>
    <w:rsid w:val="002A3A95"/>
    <w:rsid w:val="002A4041"/>
    <w:rsid w:val="002A416F"/>
    <w:rsid w:val="002A4171"/>
    <w:rsid w:val="002A4A5B"/>
    <w:rsid w:val="002A4B42"/>
    <w:rsid w:val="002A5030"/>
    <w:rsid w:val="002A506C"/>
    <w:rsid w:val="002A59A6"/>
    <w:rsid w:val="002A5E85"/>
    <w:rsid w:val="002A5EA8"/>
    <w:rsid w:val="002A6303"/>
    <w:rsid w:val="002A643F"/>
    <w:rsid w:val="002A6584"/>
    <w:rsid w:val="002A6B26"/>
    <w:rsid w:val="002A71DB"/>
    <w:rsid w:val="002A743E"/>
    <w:rsid w:val="002A74BD"/>
    <w:rsid w:val="002A74CB"/>
    <w:rsid w:val="002A7BA1"/>
    <w:rsid w:val="002A7C29"/>
    <w:rsid w:val="002A7D53"/>
    <w:rsid w:val="002B0258"/>
    <w:rsid w:val="002B0487"/>
    <w:rsid w:val="002B0E7F"/>
    <w:rsid w:val="002B1641"/>
    <w:rsid w:val="002B1CAE"/>
    <w:rsid w:val="002B1CFF"/>
    <w:rsid w:val="002B2202"/>
    <w:rsid w:val="002B2285"/>
    <w:rsid w:val="002B2FC8"/>
    <w:rsid w:val="002B344C"/>
    <w:rsid w:val="002B39A4"/>
    <w:rsid w:val="002B3BBF"/>
    <w:rsid w:val="002B3D7B"/>
    <w:rsid w:val="002B3F36"/>
    <w:rsid w:val="002B3F93"/>
    <w:rsid w:val="002B4075"/>
    <w:rsid w:val="002B45EB"/>
    <w:rsid w:val="002B4AA0"/>
    <w:rsid w:val="002B4B1D"/>
    <w:rsid w:val="002B4B53"/>
    <w:rsid w:val="002B5E7B"/>
    <w:rsid w:val="002B6619"/>
    <w:rsid w:val="002B668B"/>
    <w:rsid w:val="002B67C8"/>
    <w:rsid w:val="002B6A66"/>
    <w:rsid w:val="002B6FB9"/>
    <w:rsid w:val="002B7220"/>
    <w:rsid w:val="002B748E"/>
    <w:rsid w:val="002B7515"/>
    <w:rsid w:val="002B7723"/>
    <w:rsid w:val="002B7818"/>
    <w:rsid w:val="002C01C1"/>
    <w:rsid w:val="002C048A"/>
    <w:rsid w:val="002C0649"/>
    <w:rsid w:val="002C07E5"/>
    <w:rsid w:val="002C0B8D"/>
    <w:rsid w:val="002C1058"/>
    <w:rsid w:val="002C130D"/>
    <w:rsid w:val="002C155F"/>
    <w:rsid w:val="002C16AA"/>
    <w:rsid w:val="002C2281"/>
    <w:rsid w:val="002C23AF"/>
    <w:rsid w:val="002C2583"/>
    <w:rsid w:val="002C2D73"/>
    <w:rsid w:val="002C2E70"/>
    <w:rsid w:val="002C3187"/>
    <w:rsid w:val="002C332B"/>
    <w:rsid w:val="002C332E"/>
    <w:rsid w:val="002C35F4"/>
    <w:rsid w:val="002C3940"/>
    <w:rsid w:val="002C3CF3"/>
    <w:rsid w:val="002C3D75"/>
    <w:rsid w:val="002C435F"/>
    <w:rsid w:val="002C43B9"/>
    <w:rsid w:val="002C4710"/>
    <w:rsid w:val="002C4A89"/>
    <w:rsid w:val="002C5067"/>
    <w:rsid w:val="002C513E"/>
    <w:rsid w:val="002C51AA"/>
    <w:rsid w:val="002C51CB"/>
    <w:rsid w:val="002C5244"/>
    <w:rsid w:val="002C52BB"/>
    <w:rsid w:val="002C5B8B"/>
    <w:rsid w:val="002C6308"/>
    <w:rsid w:val="002C6635"/>
    <w:rsid w:val="002C668E"/>
    <w:rsid w:val="002C6745"/>
    <w:rsid w:val="002C6B3F"/>
    <w:rsid w:val="002C6E61"/>
    <w:rsid w:val="002C6E98"/>
    <w:rsid w:val="002C70EF"/>
    <w:rsid w:val="002C75CD"/>
    <w:rsid w:val="002C7A94"/>
    <w:rsid w:val="002C7C0F"/>
    <w:rsid w:val="002D01D4"/>
    <w:rsid w:val="002D039D"/>
    <w:rsid w:val="002D05F3"/>
    <w:rsid w:val="002D0EC2"/>
    <w:rsid w:val="002D15A3"/>
    <w:rsid w:val="002D15DE"/>
    <w:rsid w:val="002D1759"/>
    <w:rsid w:val="002D23C1"/>
    <w:rsid w:val="002D2D48"/>
    <w:rsid w:val="002D2D9F"/>
    <w:rsid w:val="002D2E76"/>
    <w:rsid w:val="002D361E"/>
    <w:rsid w:val="002D38A6"/>
    <w:rsid w:val="002D3957"/>
    <w:rsid w:val="002D3B72"/>
    <w:rsid w:val="002D3CD3"/>
    <w:rsid w:val="002D4854"/>
    <w:rsid w:val="002D4CF4"/>
    <w:rsid w:val="002D50D3"/>
    <w:rsid w:val="002D55EB"/>
    <w:rsid w:val="002D5976"/>
    <w:rsid w:val="002D5D67"/>
    <w:rsid w:val="002D6065"/>
    <w:rsid w:val="002D621F"/>
    <w:rsid w:val="002D652F"/>
    <w:rsid w:val="002D6AC4"/>
    <w:rsid w:val="002D722F"/>
    <w:rsid w:val="002D738E"/>
    <w:rsid w:val="002D73EB"/>
    <w:rsid w:val="002D7728"/>
    <w:rsid w:val="002D7A81"/>
    <w:rsid w:val="002D7C5A"/>
    <w:rsid w:val="002D7C7B"/>
    <w:rsid w:val="002E017A"/>
    <w:rsid w:val="002E01D0"/>
    <w:rsid w:val="002E05D5"/>
    <w:rsid w:val="002E06F3"/>
    <w:rsid w:val="002E0A32"/>
    <w:rsid w:val="002E0F67"/>
    <w:rsid w:val="002E1B48"/>
    <w:rsid w:val="002E1C48"/>
    <w:rsid w:val="002E1D54"/>
    <w:rsid w:val="002E1FFD"/>
    <w:rsid w:val="002E21EC"/>
    <w:rsid w:val="002E2517"/>
    <w:rsid w:val="002E255F"/>
    <w:rsid w:val="002E29BF"/>
    <w:rsid w:val="002E325A"/>
    <w:rsid w:val="002E459D"/>
    <w:rsid w:val="002E4C7A"/>
    <w:rsid w:val="002E4F0D"/>
    <w:rsid w:val="002E4F30"/>
    <w:rsid w:val="002E51FB"/>
    <w:rsid w:val="002E5293"/>
    <w:rsid w:val="002E52DB"/>
    <w:rsid w:val="002E5B24"/>
    <w:rsid w:val="002E5E5A"/>
    <w:rsid w:val="002E5F95"/>
    <w:rsid w:val="002E602D"/>
    <w:rsid w:val="002E6B22"/>
    <w:rsid w:val="002E6C90"/>
    <w:rsid w:val="002E728A"/>
    <w:rsid w:val="002E7B89"/>
    <w:rsid w:val="002F039D"/>
    <w:rsid w:val="002F04B4"/>
    <w:rsid w:val="002F090F"/>
    <w:rsid w:val="002F0A6C"/>
    <w:rsid w:val="002F0CAA"/>
    <w:rsid w:val="002F11AE"/>
    <w:rsid w:val="002F11DC"/>
    <w:rsid w:val="002F1D1C"/>
    <w:rsid w:val="002F1DBC"/>
    <w:rsid w:val="002F24F3"/>
    <w:rsid w:val="002F2B84"/>
    <w:rsid w:val="002F4BE8"/>
    <w:rsid w:val="002F55BE"/>
    <w:rsid w:val="002F5698"/>
    <w:rsid w:val="002F604F"/>
    <w:rsid w:val="002F60E8"/>
    <w:rsid w:val="002F62D7"/>
    <w:rsid w:val="002F63E6"/>
    <w:rsid w:val="002F64C8"/>
    <w:rsid w:val="002F6503"/>
    <w:rsid w:val="002F6978"/>
    <w:rsid w:val="002F7C3E"/>
    <w:rsid w:val="003000F3"/>
    <w:rsid w:val="00300D89"/>
    <w:rsid w:val="003010A9"/>
    <w:rsid w:val="003014C9"/>
    <w:rsid w:val="003020E9"/>
    <w:rsid w:val="00302334"/>
    <w:rsid w:val="003023BF"/>
    <w:rsid w:val="00302648"/>
    <w:rsid w:val="00302768"/>
    <w:rsid w:val="00302E79"/>
    <w:rsid w:val="00303896"/>
    <w:rsid w:val="00303998"/>
    <w:rsid w:val="00303D91"/>
    <w:rsid w:val="0030447B"/>
    <w:rsid w:val="003045DD"/>
    <w:rsid w:val="00304617"/>
    <w:rsid w:val="00304CA2"/>
    <w:rsid w:val="00304F26"/>
    <w:rsid w:val="00305252"/>
    <w:rsid w:val="003052BD"/>
    <w:rsid w:val="003056FC"/>
    <w:rsid w:val="00305BB8"/>
    <w:rsid w:val="00305CD6"/>
    <w:rsid w:val="00305D5D"/>
    <w:rsid w:val="00305DD2"/>
    <w:rsid w:val="00306143"/>
    <w:rsid w:val="003063CA"/>
    <w:rsid w:val="003067FB"/>
    <w:rsid w:val="00306D67"/>
    <w:rsid w:val="00306F10"/>
    <w:rsid w:val="00306FB1"/>
    <w:rsid w:val="003077DE"/>
    <w:rsid w:val="0030795D"/>
    <w:rsid w:val="003102F6"/>
    <w:rsid w:val="00310461"/>
    <w:rsid w:val="00310465"/>
    <w:rsid w:val="00311963"/>
    <w:rsid w:val="00312230"/>
    <w:rsid w:val="003124F0"/>
    <w:rsid w:val="00312629"/>
    <w:rsid w:val="003130FD"/>
    <w:rsid w:val="003131F5"/>
    <w:rsid w:val="00313380"/>
    <w:rsid w:val="0031343E"/>
    <w:rsid w:val="0031377D"/>
    <w:rsid w:val="00314149"/>
    <w:rsid w:val="00314164"/>
    <w:rsid w:val="00314348"/>
    <w:rsid w:val="00314371"/>
    <w:rsid w:val="00314406"/>
    <w:rsid w:val="00314630"/>
    <w:rsid w:val="00314940"/>
    <w:rsid w:val="00314ED0"/>
    <w:rsid w:val="003155D5"/>
    <w:rsid w:val="00315DA9"/>
    <w:rsid w:val="00316686"/>
    <w:rsid w:val="00316831"/>
    <w:rsid w:val="00316AAF"/>
    <w:rsid w:val="00317157"/>
    <w:rsid w:val="00317377"/>
    <w:rsid w:val="00317506"/>
    <w:rsid w:val="003204B0"/>
    <w:rsid w:val="00320B2E"/>
    <w:rsid w:val="00320B32"/>
    <w:rsid w:val="003210BB"/>
    <w:rsid w:val="0032118D"/>
    <w:rsid w:val="00321492"/>
    <w:rsid w:val="003216A3"/>
    <w:rsid w:val="003220CA"/>
    <w:rsid w:val="00322309"/>
    <w:rsid w:val="00322401"/>
    <w:rsid w:val="00322710"/>
    <w:rsid w:val="00323413"/>
    <w:rsid w:val="00323490"/>
    <w:rsid w:val="00323EED"/>
    <w:rsid w:val="003245CD"/>
    <w:rsid w:val="00324794"/>
    <w:rsid w:val="003248AC"/>
    <w:rsid w:val="003253B5"/>
    <w:rsid w:val="0032552F"/>
    <w:rsid w:val="0032669D"/>
    <w:rsid w:val="003266B2"/>
    <w:rsid w:val="00326F4F"/>
    <w:rsid w:val="0032704A"/>
    <w:rsid w:val="0032706B"/>
    <w:rsid w:val="00327081"/>
    <w:rsid w:val="00327141"/>
    <w:rsid w:val="00330170"/>
    <w:rsid w:val="00330665"/>
    <w:rsid w:val="00331076"/>
    <w:rsid w:val="00331090"/>
    <w:rsid w:val="00331382"/>
    <w:rsid w:val="003317D9"/>
    <w:rsid w:val="00331C6B"/>
    <w:rsid w:val="00331F5E"/>
    <w:rsid w:val="003333EB"/>
    <w:rsid w:val="00333831"/>
    <w:rsid w:val="003338CF"/>
    <w:rsid w:val="00333AE3"/>
    <w:rsid w:val="0033417B"/>
    <w:rsid w:val="00334303"/>
    <w:rsid w:val="00334345"/>
    <w:rsid w:val="0033435E"/>
    <w:rsid w:val="00334B19"/>
    <w:rsid w:val="00334C55"/>
    <w:rsid w:val="00335727"/>
    <w:rsid w:val="0033580B"/>
    <w:rsid w:val="0033605F"/>
    <w:rsid w:val="0033631F"/>
    <w:rsid w:val="003364CD"/>
    <w:rsid w:val="00336824"/>
    <w:rsid w:val="00336C73"/>
    <w:rsid w:val="00336FB5"/>
    <w:rsid w:val="00337068"/>
    <w:rsid w:val="00337D89"/>
    <w:rsid w:val="00340647"/>
    <w:rsid w:val="00340AE4"/>
    <w:rsid w:val="00340E02"/>
    <w:rsid w:val="0034166C"/>
    <w:rsid w:val="003416B4"/>
    <w:rsid w:val="00341D9E"/>
    <w:rsid w:val="003424A0"/>
    <w:rsid w:val="003426EF"/>
    <w:rsid w:val="00342EC1"/>
    <w:rsid w:val="00343092"/>
    <w:rsid w:val="003434A1"/>
    <w:rsid w:val="003436BC"/>
    <w:rsid w:val="00343C11"/>
    <w:rsid w:val="00344453"/>
    <w:rsid w:val="003448BD"/>
    <w:rsid w:val="0034506D"/>
    <w:rsid w:val="00345205"/>
    <w:rsid w:val="00345531"/>
    <w:rsid w:val="00345533"/>
    <w:rsid w:val="0034563B"/>
    <w:rsid w:val="00345DB0"/>
    <w:rsid w:val="003460C7"/>
    <w:rsid w:val="003466BE"/>
    <w:rsid w:val="00346E5B"/>
    <w:rsid w:val="0034736C"/>
    <w:rsid w:val="0034740C"/>
    <w:rsid w:val="003476ED"/>
    <w:rsid w:val="00347807"/>
    <w:rsid w:val="00347C9D"/>
    <w:rsid w:val="003505F1"/>
    <w:rsid w:val="0035075A"/>
    <w:rsid w:val="00351108"/>
    <w:rsid w:val="0035171E"/>
    <w:rsid w:val="00351EC9"/>
    <w:rsid w:val="00352095"/>
    <w:rsid w:val="00352159"/>
    <w:rsid w:val="003527B5"/>
    <w:rsid w:val="003530E0"/>
    <w:rsid w:val="003534FB"/>
    <w:rsid w:val="00353514"/>
    <w:rsid w:val="0035446C"/>
    <w:rsid w:val="003545F8"/>
    <w:rsid w:val="003549B3"/>
    <w:rsid w:val="00354AB1"/>
    <w:rsid w:val="00354B5F"/>
    <w:rsid w:val="00354DE2"/>
    <w:rsid w:val="003557F8"/>
    <w:rsid w:val="00356857"/>
    <w:rsid w:val="003568A8"/>
    <w:rsid w:val="003568BB"/>
    <w:rsid w:val="00356999"/>
    <w:rsid w:val="00356BED"/>
    <w:rsid w:val="00356F17"/>
    <w:rsid w:val="00357761"/>
    <w:rsid w:val="00357A81"/>
    <w:rsid w:val="00357B6C"/>
    <w:rsid w:val="00360405"/>
    <w:rsid w:val="003604FB"/>
    <w:rsid w:val="00361118"/>
    <w:rsid w:val="00361230"/>
    <w:rsid w:val="003618A7"/>
    <w:rsid w:val="00361BD8"/>
    <w:rsid w:val="00361F30"/>
    <w:rsid w:val="0036218C"/>
    <w:rsid w:val="00362DC6"/>
    <w:rsid w:val="00362E24"/>
    <w:rsid w:val="00362E3B"/>
    <w:rsid w:val="00363547"/>
    <w:rsid w:val="00364066"/>
    <w:rsid w:val="003641BC"/>
    <w:rsid w:val="00364212"/>
    <w:rsid w:val="0036454D"/>
    <w:rsid w:val="0036512E"/>
    <w:rsid w:val="003659D2"/>
    <w:rsid w:val="003660F8"/>
    <w:rsid w:val="003661FC"/>
    <w:rsid w:val="0036622E"/>
    <w:rsid w:val="00366A96"/>
    <w:rsid w:val="00366BCE"/>
    <w:rsid w:val="00366DCF"/>
    <w:rsid w:val="003670EF"/>
    <w:rsid w:val="003671B9"/>
    <w:rsid w:val="00367A50"/>
    <w:rsid w:val="003704F7"/>
    <w:rsid w:val="003708D2"/>
    <w:rsid w:val="003709F7"/>
    <w:rsid w:val="0037133E"/>
    <w:rsid w:val="003721E6"/>
    <w:rsid w:val="0037236C"/>
    <w:rsid w:val="00372403"/>
    <w:rsid w:val="00372A1D"/>
    <w:rsid w:val="00372C5A"/>
    <w:rsid w:val="00373BA8"/>
    <w:rsid w:val="00373CE5"/>
    <w:rsid w:val="00373FE3"/>
    <w:rsid w:val="00374CA2"/>
    <w:rsid w:val="00374EAE"/>
    <w:rsid w:val="00374F4B"/>
    <w:rsid w:val="00375D23"/>
    <w:rsid w:val="00375FDE"/>
    <w:rsid w:val="00376332"/>
    <w:rsid w:val="00376423"/>
    <w:rsid w:val="00376BE2"/>
    <w:rsid w:val="00376D42"/>
    <w:rsid w:val="00376EF5"/>
    <w:rsid w:val="003771DE"/>
    <w:rsid w:val="0037746D"/>
    <w:rsid w:val="00377601"/>
    <w:rsid w:val="00377C2B"/>
    <w:rsid w:val="00377F12"/>
    <w:rsid w:val="00380E17"/>
    <w:rsid w:val="0038100D"/>
    <w:rsid w:val="00381264"/>
    <w:rsid w:val="00381401"/>
    <w:rsid w:val="0038156F"/>
    <w:rsid w:val="0038158C"/>
    <w:rsid w:val="003824AD"/>
    <w:rsid w:val="0038258D"/>
    <w:rsid w:val="003831E6"/>
    <w:rsid w:val="003840EC"/>
    <w:rsid w:val="00384A76"/>
    <w:rsid w:val="00384BE3"/>
    <w:rsid w:val="00384DD2"/>
    <w:rsid w:val="00385088"/>
    <w:rsid w:val="003850BC"/>
    <w:rsid w:val="003855B8"/>
    <w:rsid w:val="00385985"/>
    <w:rsid w:val="00386A54"/>
    <w:rsid w:val="00387C01"/>
    <w:rsid w:val="00390218"/>
    <w:rsid w:val="00390D65"/>
    <w:rsid w:val="00390E09"/>
    <w:rsid w:val="00390F20"/>
    <w:rsid w:val="00391166"/>
    <w:rsid w:val="00391410"/>
    <w:rsid w:val="003914E7"/>
    <w:rsid w:val="00391DE5"/>
    <w:rsid w:val="00392E4E"/>
    <w:rsid w:val="003930DB"/>
    <w:rsid w:val="00393469"/>
    <w:rsid w:val="0039347A"/>
    <w:rsid w:val="00393B25"/>
    <w:rsid w:val="00394038"/>
    <w:rsid w:val="003946C7"/>
    <w:rsid w:val="00394E7A"/>
    <w:rsid w:val="00394F6A"/>
    <w:rsid w:val="00395987"/>
    <w:rsid w:val="00396C2B"/>
    <w:rsid w:val="00397B31"/>
    <w:rsid w:val="00397BB7"/>
    <w:rsid w:val="003A00C2"/>
    <w:rsid w:val="003A09B9"/>
    <w:rsid w:val="003A0D06"/>
    <w:rsid w:val="003A202E"/>
    <w:rsid w:val="003A212C"/>
    <w:rsid w:val="003A2293"/>
    <w:rsid w:val="003A2333"/>
    <w:rsid w:val="003A2422"/>
    <w:rsid w:val="003A26BC"/>
    <w:rsid w:val="003A2791"/>
    <w:rsid w:val="003A27DF"/>
    <w:rsid w:val="003A2AA9"/>
    <w:rsid w:val="003A2D18"/>
    <w:rsid w:val="003A2EF5"/>
    <w:rsid w:val="003A3406"/>
    <w:rsid w:val="003A3C5C"/>
    <w:rsid w:val="003A3CB5"/>
    <w:rsid w:val="003A3E50"/>
    <w:rsid w:val="003A48AB"/>
    <w:rsid w:val="003A4A51"/>
    <w:rsid w:val="003A4D07"/>
    <w:rsid w:val="003A4D45"/>
    <w:rsid w:val="003A5165"/>
    <w:rsid w:val="003A612D"/>
    <w:rsid w:val="003A66FC"/>
    <w:rsid w:val="003A6800"/>
    <w:rsid w:val="003A6DF5"/>
    <w:rsid w:val="003A7536"/>
    <w:rsid w:val="003A774C"/>
    <w:rsid w:val="003A7940"/>
    <w:rsid w:val="003A7A76"/>
    <w:rsid w:val="003B032D"/>
    <w:rsid w:val="003B036B"/>
    <w:rsid w:val="003B03A2"/>
    <w:rsid w:val="003B03E4"/>
    <w:rsid w:val="003B0710"/>
    <w:rsid w:val="003B07ED"/>
    <w:rsid w:val="003B1D18"/>
    <w:rsid w:val="003B2E8B"/>
    <w:rsid w:val="003B3001"/>
    <w:rsid w:val="003B302A"/>
    <w:rsid w:val="003B322F"/>
    <w:rsid w:val="003B34F6"/>
    <w:rsid w:val="003B369C"/>
    <w:rsid w:val="003B3C9F"/>
    <w:rsid w:val="003B3F0A"/>
    <w:rsid w:val="003B48EE"/>
    <w:rsid w:val="003B4A13"/>
    <w:rsid w:val="003B4E43"/>
    <w:rsid w:val="003B4F01"/>
    <w:rsid w:val="003B50A0"/>
    <w:rsid w:val="003B5199"/>
    <w:rsid w:val="003B538A"/>
    <w:rsid w:val="003B5590"/>
    <w:rsid w:val="003B566F"/>
    <w:rsid w:val="003B56CF"/>
    <w:rsid w:val="003B5716"/>
    <w:rsid w:val="003B58AF"/>
    <w:rsid w:val="003B5BA6"/>
    <w:rsid w:val="003B5CF0"/>
    <w:rsid w:val="003B60EA"/>
    <w:rsid w:val="003B6A1E"/>
    <w:rsid w:val="003B7262"/>
    <w:rsid w:val="003B7810"/>
    <w:rsid w:val="003B7B52"/>
    <w:rsid w:val="003C0120"/>
    <w:rsid w:val="003C0538"/>
    <w:rsid w:val="003C117C"/>
    <w:rsid w:val="003C11D0"/>
    <w:rsid w:val="003C17A6"/>
    <w:rsid w:val="003C1827"/>
    <w:rsid w:val="003C1E91"/>
    <w:rsid w:val="003C2426"/>
    <w:rsid w:val="003C2714"/>
    <w:rsid w:val="003C3018"/>
    <w:rsid w:val="003C38CC"/>
    <w:rsid w:val="003C3C57"/>
    <w:rsid w:val="003C3F19"/>
    <w:rsid w:val="003C4096"/>
    <w:rsid w:val="003C4553"/>
    <w:rsid w:val="003C487E"/>
    <w:rsid w:val="003C59DC"/>
    <w:rsid w:val="003C5C05"/>
    <w:rsid w:val="003C5D31"/>
    <w:rsid w:val="003C631F"/>
    <w:rsid w:val="003C64CC"/>
    <w:rsid w:val="003C6566"/>
    <w:rsid w:val="003C6D0E"/>
    <w:rsid w:val="003C6DEE"/>
    <w:rsid w:val="003C6F02"/>
    <w:rsid w:val="003C7303"/>
    <w:rsid w:val="003C73AE"/>
    <w:rsid w:val="003C7466"/>
    <w:rsid w:val="003C7D00"/>
    <w:rsid w:val="003D01BB"/>
    <w:rsid w:val="003D03DA"/>
    <w:rsid w:val="003D0532"/>
    <w:rsid w:val="003D064C"/>
    <w:rsid w:val="003D0657"/>
    <w:rsid w:val="003D0B6C"/>
    <w:rsid w:val="003D16F5"/>
    <w:rsid w:val="003D1E96"/>
    <w:rsid w:val="003D209B"/>
    <w:rsid w:val="003D20D5"/>
    <w:rsid w:val="003D2501"/>
    <w:rsid w:val="003D30F3"/>
    <w:rsid w:val="003D34F8"/>
    <w:rsid w:val="003D3622"/>
    <w:rsid w:val="003D371E"/>
    <w:rsid w:val="003D3773"/>
    <w:rsid w:val="003D383C"/>
    <w:rsid w:val="003D3E82"/>
    <w:rsid w:val="003D4D47"/>
    <w:rsid w:val="003D5101"/>
    <w:rsid w:val="003D5140"/>
    <w:rsid w:val="003D525F"/>
    <w:rsid w:val="003D5792"/>
    <w:rsid w:val="003D59DE"/>
    <w:rsid w:val="003D614C"/>
    <w:rsid w:val="003D62B7"/>
    <w:rsid w:val="003D675E"/>
    <w:rsid w:val="003D682B"/>
    <w:rsid w:val="003D6B95"/>
    <w:rsid w:val="003D6C60"/>
    <w:rsid w:val="003D6F0A"/>
    <w:rsid w:val="003D6F2B"/>
    <w:rsid w:val="003D6F7F"/>
    <w:rsid w:val="003D71BC"/>
    <w:rsid w:val="003D72FB"/>
    <w:rsid w:val="003D7A25"/>
    <w:rsid w:val="003E00E2"/>
    <w:rsid w:val="003E013B"/>
    <w:rsid w:val="003E021D"/>
    <w:rsid w:val="003E0283"/>
    <w:rsid w:val="003E0AE8"/>
    <w:rsid w:val="003E10DF"/>
    <w:rsid w:val="003E149F"/>
    <w:rsid w:val="003E15BF"/>
    <w:rsid w:val="003E1BC3"/>
    <w:rsid w:val="003E1E77"/>
    <w:rsid w:val="003E1F43"/>
    <w:rsid w:val="003E2BC4"/>
    <w:rsid w:val="003E33CE"/>
    <w:rsid w:val="003E3808"/>
    <w:rsid w:val="003E3B6D"/>
    <w:rsid w:val="003E4059"/>
    <w:rsid w:val="003E41E8"/>
    <w:rsid w:val="003E47CB"/>
    <w:rsid w:val="003E481F"/>
    <w:rsid w:val="003E489C"/>
    <w:rsid w:val="003E4A51"/>
    <w:rsid w:val="003E4ABA"/>
    <w:rsid w:val="003E4AC3"/>
    <w:rsid w:val="003E4C07"/>
    <w:rsid w:val="003E5229"/>
    <w:rsid w:val="003E560D"/>
    <w:rsid w:val="003E5774"/>
    <w:rsid w:val="003E5D70"/>
    <w:rsid w:val="003E61D0"/>
    <w:rsid w:val="003E682D"/>
    <w:rsid w:val="003E7DA4"/>
    <w:rsid w:val="003F06FC"/>
    <w:rsid w:val="003F08D6"/>
    <w:rsid w:val="003F0EC2"/>
    <w:rsid w:val="003F125C"/>
    <w:rsid w:val="003F1680"/>
    <w:rsid w:val="003F17B2"/>
    <w:rsid w:val="003F1BFF"/>
    <w:rsid w:val="003F2248"/>
    <w:rsid w:val="003F2372"/>
    <w:rsid w:val="003F24F7"/>
    <w:rsid w:val="003F3415"/>
    <w:rsid w:val="003F457A"/>
    <w:rsid w:val="003F4B47"/>
    <w:rsid w:val="003F4C42"/>
    <w:rsid w:val="003F5321"/>
    <w:rsid w:val="003F537D"/>
    <w:rsid w:val="003F5A60"/>
    <w:rsid w:val="003F5ABC"/>
    <w:rsid w:val="003F604C"/>
    <w:rsid w:val="003F63AB"/>
    <w:rsid w:val="003F63FB"/>
    <w:rsid w:val="003F6759"/>
    <w:rsid w:val="003F68C0"/>
    <w:rsid w:val="003F68E1"/>
    <w:rsid w:val="003F6D0D"/>
    <w:rsid w:val="003F6DC6"/>
    <w:rsid w:val="003F6DCB"/>
    <w:rsid w:val="003F726C"/>
    <w:rsid w:val="003F78E4"/>
    <w:rsid w:val="003F7A5E"/>
    <w:rsid w:val="003F7CFB"/>
    <w:rsid w:val="003F7F20"/>
    <w:rsid w:val="004000E1"/>
    <w:rsid w:val="0040131A"/>
    <w:rsid w:val="00401E36"/>
    <w:rsid w:val="004022F2"/>
    <w:rsid w:val="004024D4"/>
    <w:rsid w:val="004025B6"/>
    <w:rsid w:val="00402625"/>
    <w:rsid w:val="00402FF0"/>
    <w:rsid w:val="00403474"/>
    <w:rsid w:val="004035D3"/>
    <w:rsid w:val="00403A05"/>
    <w:rsid w:val="00403A7F"/>
    <w:rsid w:val="00403D23"/>
    <w:rsid w:val="0040454D"/>
    <w:rsid w:val="004051D7"/>
    <w:rsid w:val="0040565C"/>
    <w:rsid w:val="00405842"/>
    <w:rsid w:val="0040593B"/>
    <w:rsid w:val="00405975"/>
    <w:rsid w:val="00405E41"/>
    <w:rsid w:val="00406A2A"/>
    <w:rsid w:val="00407F96"/>
    <w:rsid w:val="00407FB3"/>
    <w:rsid w:val="00410751"/>
    <w:rsid w:val="00410D28"/>
    <w:rsid w:val="0041114D"/>
    <w:rsid w:val="0041150F"/>
    <w:rsid w:val="0041160E"/>
    <w:rsid w:val="00411718"/>
    <w:rsid w:val="00411EEE"/>
    <w:rsid w:val="004125B8"/>
    <w:rsid w:val="00412AE2"/>
    <w:rsid w:val="00412EFF"/>
    <w:rsid w:val="00412FF6"/>
    <w:rsid w:val="0041302E"/>
    <w:rsid w:val="004134C1"/>
    <w:rsid w:val="00413F0E"/>
    <w:rsid w:val="00414385"/>
    <w:rsid w:val="004144FC"/>
    <w:rsid w:val="004146D5"/>
    <w:rsid w:val="00415578"/>
    <w:rsid w:val="00415AB0"/>
    <w:rsid w:val="004172FF"/>
    <w:rsid w:val="0041770A"/>
    <w:rsid w:val="00417ABA"/>
    <w:rsid w:val="0042011A"/>
    <w:rsid w:val="00420858"/>
    <w:rsid w:val="0042086C"/>
    <w:rsid w:val="00420F9A"/>
    <w:rsid w:val="00421141"/>
    <w:rsid w:val="0042114C"/>
    <w:rsid w:val="00422671"/>
    <w:rsid w:val="00422964"/>
    <w:rsid w:val="00422F91"/>
    <w:rsid w:val="00423501"/>
    <w:rsid w:val="0042356C"/>
    <w:rsid w:val="004236BA"/>
    <w:rsid w:val="00423982"/>
    <w:rsid w:val="00423B04"/>
    <w:rsid w:val="004241A8"/>
    <w:rsid w:val="00425072"/>
    <w:rsid w:val="004250A5"/>
    <w:rsid w:val="004254B9"/>
    <w:rsid w:val="00425534"/>
    <w:rsid w:val="0042553E"/>
    <w:rsid w:val="00425C1C"/>
    <w:rsid w:val="00426041"/>
    <w:rsid w:val="0042625D"/>
    <w:rsid w:val="004262F0"/>
    <w:rsid w:val="00426499"/>
    <w:rsid w:val="004267A3"/>
    <w:rsid w:val="00427006"/>
    <w:rsid w:val="004271A9"/>
    <w:rsid w:val="00427217"/>
    <w:rsid w:val="00427400"/>
    <w:rsid w:val="004275AD"/>
    <w:rsid w:val="00430241"/>
    <w:rsid w:val="004306FD"/>
    <w:rsid w:val="0043135A"/>
    <w:rsid w:val="0043148F"/>
    <w:rsid w:val="00431E3B"/>
    <w:rsid w:val="004324D1"/>
    <w:rsid w:val="00432587"/>
    <w:rsid w:val="00432E89"/>
    <w:rsid w:val="00432ECA"/>
    <w:rsid w:val="004331AA"/>
    <w:rsid w:val="004339C7"/>
    <w:rsid w:val="00433D9A"/>
    <w:rsid w:val="004344B8"/>
    <w:rsid w:val="004346F2"/>
    <w:rsid w:val="00434872"/>
    <w:rsid w:val="00434B05"/>
    <w:rsid w:val="00435280"/>
    <w:rsid w:val="00435362"/>
    <w:rsid w:val="00435BB2"/>
    <w:rsid w:val="00437569"/>
    <w:rsid w:val="00440AD7"/>
    <w:rsid w:val="00440CBA"/>
    <w:rsid w:val="0044116D"/>
    <w:rsid w:val="00441AC9"/>
    <w:rsid w:val="00441B8C"/>
    <w:rsid w:val="00441DCC"/>
    <w:rsid w:val="004420A7"/>
    <w:rsid w:val="00442130"/>
    <w:rsid w:val="004426C9"/>
    <w:rsid w:val="00442FA7"/>
    <w:rsid w:val="00443141"/>
    <w:rsid w:val="004435F6"/>
    <w:rsid w:val="00443937"/>
    <w:rsid w:val="0044410D"/>
    <w:rsid w:val="00444603"/>
    <w:rsid w:val="00444672"/>
    <w:rsid w:val="00445155"/>
    <w:rsid w:val="004453E2"/>
    <w:rsid w:val="004459C5"/>
    <w:rsid w:val="00445C1B"/>
    <w:rsid w:val="004464CA"/>
    <w:rsid w:val="004466B5"/>
    <w:rsid w:val="00446940"/>
    <w:rsid w:val="00446986"/>
    <w:rsid w:val="00446C17"/>
    <w:rsid w:val="00446D24"/>
    <w:rsid w:val="004473DD"/>
    <w:rsid w:val="0044756C"/>
    <w:rsid w:val="004476EC"/>
    <w:rsid w:val="004477A4"/>
    <w:rsid w:val="0044784C"/>
    <w:rsid w:val="00447E75"/>
    <w:rsid w:val="004506DA"/>
    <w:rsid w:val="00450D1B"/>
    <w:rsid w:val="00450DF8"/>
    <w:rsid w:val="00450E93"/>
    <w:rsid w:val="00451587"/>
    <w:rsid w:val="00451D9D"/>
    <w:rsid w:val="0045204F"/>
    <w:rsid w:val="00452276"/>
    <w:rsid w:val="00452908"/>
    <w:rsid w:val="00452A0A"/>
    <w:rsid w:val="00452B3B"/>
    <w:rsid w:val="00452C2C"/>
    <w:rsid w:val="00452F38"/>
    <w:rsid w:val="004535C6"/>
    <w:rsid w:val="00453EAC"/>
    <w:rsid w:val="0045453C"/>
    <w:rsid w:val="0045464B"/>
    <w:rsid w:val="0045493A"/>
    <w:rsid w:val="004549CC"/>
    <w:rsid w:val="0045523F"/>
    <w:rsid w:val="00455267"/>
    <w:rsid w:val="004553C9"/>
    <w:rsid w:val="00455AF6"/>
    <w:rsid w:val="00455C78"/>
    <w:rsid w:val="00455D21"/>
    <w:rsid w:val="004561A5"/>
    <w:rsid w:val="0045641D"/>
    <w:rsid w:val="00456CE2"/>
    <w:rsid w:val="00456E94"/>
    <w:rsid w:val="004573BB"/>
    <w:rsid w:val="00457B22"/>
    <w:rsid w:val="0046006B"/>
    <w:rsid w:val="0046079F"/>
    <w:rsid w:val="00460AFE"/>
    <w:rsid w:val="00460DFF"/>
    <w:rsid w:val="00460E69"/>
    <w:rsid w:val="004611E0"/>
    <w:rsid w:val="004617C9"/>
    <w:rsid w:val="00461CA4"/>
    <w:rsid w:val="00461F3B"/>
    <w:rsid w:val="0046243F"/>
    <w:rsid w:val="004627B2"/>
    <w:rsid w:val="00462969"/>
    <w:rsid w:val="00463174"/>
    <w:rsid w:val="004631AE"/>
    <w:rsid w:val="0046350C"/>
    <w:rsid w:val="004636F6"/>
    <w:rsid w:val="0046371A"/>
    <w:rsid w:val="00463810"/>
    <w:rsid w:val="00463DF6"/>
    <w:rsid w:val="004648EC"/>
    <w:rsid w:val="0046504C"/>
    <w:rsid w:val="00465707"/>
    <w:rsid w:val="0046577E"/>
    <w:rsid w:val="00465ECC"/>
    <w:rsid w:val="004664FF"/>
    <w:rsid w:val="00466649"/>
    <w:rsid w:val="0046664C"/>
    <w:rsid w:val="004667A3"/>
    <w:rsid w:val="00466F68"/>
    <w:rsid w:val="00467328"/>
    <w:rsid w:val="00467A7D"/>
    <w:rsid w:val="00467B62"/>
    <w:rsid w:val="00467D0E"/>
    <w:rsid w:val="00470128"/>
    <w:rsid w:val="004703D3"/>
    <w:rsid w:val="0047086C"/>
    <w:rsid w:val="00470960"/>
    <w:rsid w:val="00470E80"/>
    <w:rsid w:val="004715C9"/>
    <w:rsid w:val="0047176C"/>
    <w:rsid w:val="00471BCD"/>
    <w:rsid w:val="00471C40"/>
    <w:rsid w:val="00471FEF"/>
    <w:rsid w:val="0047223C"/>
    <w:rsid w:val="0047282B"/>
    <w:rsid w:val="00473341"/>
    <w:rsid w:val="00473433"/>
    <w:rsid w:val="004734A1"/>
    <w:rsid w:val="00473DFB"/>
    <w:rsid w:val="00474FC7"/>
    <w:rsid w:val="00475247"/>
    <w:rsid w:val="004758DF"/>
    <w:rsid w:val="00475994"/>
    <w:rsid w:val="00476026"/>
    <w:rsid w:val="00476D6C"/>
    <w:rsid w:val="004772CC"/>
    <w:rsid w:val="00477393"/>
    <w:rsid w:val="00477A83"/>
    <w:rsid w:val="00477CE6"/>
    <w:rsid w:val="00477DB5"/>
    <w:rsid w:val="00477F80"/>
    <w:rsid w:val="00480BCE"/>
    <w:rsid w:val="004813B0"/>
    <w:rsid w:val="00481452"/>
    <w:rsid w:val="004816C8"/>
    <w:rsid w:val="00481BE6"/>
    <w:rsid w:val="00481EAF"/>
    <w:rsid w:val="0048205D"/>
    <w:rsid w:val="004821ED"/>
    <w:rsid w:val="004828BB"/>
    <w:rsid w:val="004829CA"/>
    <w:rsid w:val="0048300C"/>
    <w:rsid w:val="004830F4"/>
    <w:rsid w:val="0048382F"/>
    <w:rsid w:val="0048392D"/>
    <w:rsid w:val="00483ECB"/>
    <w:rsid w:val="00484396"/>
    <w:rsid w:val="004843B2"/>
    <w:rsid w:val="0048458B"/>
    <w:rsid w:val="004846B1"/>
    <w:rsid w:val="00484984"/>
    <w:rsid w:val="00486063"/>
    <w:rsid w:val="00486251"/>
    <w:rsid w:val="00486442"/>
    <w:rsid w:val="00486831"/>
    <w:rsid w:val="00486BEC"/>
    <w:rsid w:val="004871B3"/>
    <w:rsid w:val="00487228"/>
    <w:rsid w:val="00487DD5"/>
    <w:rsid w:val="00487E52"/>
    <w:rsid w:val="0049012F"/>
    <w:rsid w:val="00490945"/>
    <w:rsid w:val="00490C07"/>
    <w:rsid w:val="00492FC4"/>
    <w:rsid w:val="00493C5E"/>
    <w:rsid w:val="00493CCF"/>
    <w:rsid w:val="00493FFF"/>
    <w:rsid w:val="0049417E"/>
    <w:rsid w:val="0049475F"/>
    <w:rsid w:val="00494ED0"/>
    <w:rsid w:val="00495F5D"/>
    <w:rsid w:val="00496532"/>
    <w:rsid w:val="00496E37"/>
    <w:rsid w:val="00496F57"/>
    <w:rsid w:val="004972E7"/>
    <w:rsid w:val="004973E1"/>
    <w:rsid w:val="004974F6"/>
    <w:rsid w:val="00497583"/>
    <w:rsid w:val="00497C3E"/>
    <w:rsid w:val="00497E61"/>
    <w:rsid w:val="004A000A"/>
    <w:rsid w:val="004A00ED"/>
    <w:rsid w:val="004A029F"/>
    <w:rsid w:val="004A07FC"/>
    <w:rsid w:val="004A0BD0"/>
    <w:rsid w:val="004A143C"/>
    <w:rsid w:val="004A1797"/>
    <w:rsid w:val="004A1E65"/>
    <w:rsid w:val="004A1FF6"/>
    <w:rsid w:val="004A2982"/>
    <w:rsid w:val="004A2B7E"/>
    <w:rsid w:val="004A2D39"/>
    <w:rsid w:val="004A3146"/>
    <w:rsid w:val="004A37BF"/>
    <w:rsid w:val="004A3A19"/>
    <w:rsid w:val="004A3A6B"/>
    <w:rsid w:val="004A3A83"/>
    <w:rsid w:val="004A3C8C"/>
    <w:rsid w:val="004A43C4"/>
    <w:rsid w:val="004A43E5"/>
    <w:rsid w:val="004A4D94"/>
    <w:rsid w:val="004A4F5D"/>
    <w:rsid w:val="004A50DC"/>
    <w:rsid w:val="004A513A"/>
    <w:rsid w:val="004A5262"/>
    <w:rsid w:val="004A52C5"/>
    <w:rsid w:val="004A6029"/>
    <w:rsid w:val="004A6A46"/>
    <w:rsid w:val="004A6DD8"/>
    <w:rsid w:val="004A6F45"/>
    <w:rsid w:val="004A7191"/>
    <w:rsid w:val="004A7DFA"/>
    <w:rsid w:val="004B01DE"/>
    <w:rsid w:val="004B02AA"/>
    <w:rsid w:val="004B0EE6"/>
    <w:rsid w:val="004B0EF4"/>
    <w:rsid w:val="004B1015"/>
    <w:rsid w:val="004B131B"/>
    <w:rsid w:val="004B153A"/>
    <w:rsid w:val="004B25DB"/>
    <w:rsid w:val="004B287D"/>
    <w:rsid w:val="004B2DFE"/>
    <w:rsid w:val="004B32C5"/>
    <w:rsid w:val="004B3F8D"/>
    <w:rsid w:val="004B47D7"/>
    <w:rsid w:val="004B4A55"/>
    <w:rsid w:val="004B4ED9"/>
    <w:rsid w:val="004B5219"/>
    <w:rsid w:val="004B54A1"/>
    <w:rsid w:val="004B5670"/>
    <w:rsid w:val="004B56D5"/>
    <w:rsid w:val="004B5D20"/>
    <w:rsid w:val="004B6BCF"/>
    <w:rsid w:val="004B7D86"/>
    <w:rsid w:val="004C047B"/>
    <w:rsid w:val="004C0671"/>
    <w:rsid w:val="004C0773"/>
    <w:rsid w:val="004C0D1F"/>
    <w:rsid w:val="004C0E5D"/>
    <w:rsid w:val="004C1192"/>
    <w:rsid w:val="004C1C85"/>
    <w:rsid w:val="004C26F5"/>
    <w:rsid w:val="004C274E"/>
    <w:rsid w:val="004C28A3"/>
    <w:rsid w:val="004C2BD5"/>
    <w:rsid w:val="004C2DA0"/>
    <w:rsid w:val="004C2EFE"/>
    <w:rsid w:val="004C37E5"/>
    <w:rsid w:val="004C464B"/>
    <w:rsid w:val="004C4B0C"/>
    <w:rsid w:val="004C55E1"/>
    <w:rsid w:val="004C5ACB"/>
    <w:rsid w:val="004C650D"/>
    <w:rsid w:val="004C675B"/>
    <w:rsid w:val="004C6EE2"/>
    <w:rsid w:val="004C72D9"/>
    <w:rsid w:val="004D00D4"/>
    <w:rsid w:val="004D0471"/>
    <w:rsid w:val="004D0E78"/>
    <w:rsid w:val="004D1061"/>
    <w:rsid w:val="004D129B"/>
    <w:rsid w:val="004D1400"/>
    <w:rsid w:val="004D1B6B"/>
    <w:rsid w:val="004D1BD5"/>
    <w:rsid w:val="004D1EA5"/>
    <w:rsid w:val="004D23F3"/>
    <w:rsid w:val="004D282D"/>
    <w:rsid w:val="004D2DBE"/>
    <w:rsid w:val="004D2E88"/>
    <w:rsid w:val="004D31CC"/>
    <w:rsid w:val="004D3412"/>
    <w:rsid w:val="004D36C0"/>
    <w:rsid w:val="004D395A"/>
    <w:rsid w:val="004D3967"/>
    <w:rsid w:val="004D3E01"/>
    <w:rsid w:val="004D4458"/>
    <w:rsid w:val="004D44D1"/>
    <w:rsid w:val="004D45CB"/>
    <w:rsid w:val="004D4AD2"/>
    <w:rsid w:val="004D4DFC"/>
    <w:rsid w:val="004D5023"/>
    <w:rsid w:val="004D5774"/>
    <w:rsid w:val="004D582F"/>
    <w:rsid w:val="004D5E34"/>
    <w:rsid w:val="004D6012"/>
    <w:rsid w:val="004D6594"/>
    <w:rsid w:val="004D6639"/>
    <w:rsid w:val="004D674C"/>
    <w:rsid w:val="004D6D26"/>
    <w:rsid w:val="004D6F63"/>
    <w:rsid w:val="004D74FE"/>
    <w:rsid w:val="004D7E7A"/>
    <w:rsid w:val="004E03F7"/>
    <w:rsid w:val="004E09B3"/>
    <w:rsid w:val="004E0C36"/>
    <w:rsid w:val="004E0D0C"/>
    <w:rsid w:val="004E0E23"/>
    <w:rsid w:val="004E10E6"/>
    <w:rsid w:val="004E144A"/>
    <w:rsid w:val="004E1911"/>
    <w:rsid w:val="004E1ADC"/>
    <w:rsid w:val="004E1C60"/>
    <w:rsid w:val="004E231A"/>
    <w:rsid w:val="004E2688"/>
    <w:rsid w:val="004E3095"/>
    <w:rsid w:val="004E31DB"/>
    <w:rsid w:val="004E367D"/>
    <w:rsid w:val="004E3692"/>
    <w:rsid w:val="004E40A0"/>
    <w:rsid w:val="004E46D2"/>
    <w:rsid w:val="004E4AE8"/>
    <w:rsid w:val="004E4DFB"/>
    <w:rsid w:val="004E571E"/>
    <w:rsid w:val="004E5A09"/>
    <w:rsid w:val="004E5D23"/>
    <w:rsid w:val="004E5E59"/>
    <w:rsid w:val="004E65D3"/>
    <w:rsid w:val="004E67F9"/>
    <w:rsid w:val="004E68AB"/>
    <w:rsid w:val="004E68C1"/>
    <w:rsid w:val="004E6B07"/>
    <w:rsid w:val="004E72BA"/>
    <w:rsid w:val="004E764D"/>
    <w:rsid w:val="004E79CA"/>
    <w:rsid w:val="004E7A59"/>
    <w:rsid w:val="004E7C98"/>
    <w:rsid w:val="004E7EF4"/>
    <w:rsid w:val="004F05DC"/>
    <w:rsid w:val="004F0656"/>
    <w:rsid w:val="004F0AEB"/>
    <w:rsid w:val="004F0DE5"/>
    <w:rsid w:val="004F1436"/>
    <w:rsid w:val="004F230E"/>
    <w:rsid w:val="004F26F7"/>
    <w:rsid w:val="004F2BE5"/>
    <w:rsid w:val="004F3075"/>
    <w:rsid w:val="004F317F"/>
    <w:rsid w:val="004F33E5"/>
    <w:rsid w:val="004F34B4"/>
    <w:rsid w:val="004F396A"/>
    <w:rsid w:val="004F3B29"/>
    <w:rsid w:val="004F3B35"/>
    <w:rsid w:val="004F4772"/>
    <w:rsid w:val="004F4AD9"/>
    <w:rsid w:val="004F4F89"/>
    <w:rsid w:val="004F539D"/>
    <w:rsid w:val="004F5AAC"/>
    <w:rsid w:val="004F5FB8"/>
    <w:rsid w:val="004F61AF"/>
    <w:rsid w:val="004F68D0"/>
    <w:rsid w:val="004F6937"/>
    <w:rsid w:val="004F7019"/>
    <w:rsid w:val="004F75CA"/>
    <w:rsid w:val="004F75EB"/>
    <w:rsid w:val="004F79E3"/>
    <w:rsid w:val="004F7BD4"/>
    <w:rsid w:val="004F7C92"/>
    <w:rsid w:val="005004B5"/>
    <w:rsid w:val="00500647"/>
    <w:rsid w:val="00500D48"/>
    <w:rsid w:val="00500D54"/>
    <w:rsid w:val="00500E6B"/>
    <w:rsid w:val="00501198"/>
    <w:rsid w:val="00501250"/>
    <w:rsid w:val="00501945"/>
    <w:rsid w:val="00501D30"/>
    <w:rsid w:val="005022DF"/>
    <w:rsid w:val="00502697"/>
    <w:rsid w:val="00502951"/>
    <w:rsid w:val="00503138"/>
    <w:rsid w:val="0050394B"/>
    <w:rsid w:val="00503AB0"/>
    <w:rsid w:val="005042FB"/>
    <w:rsid w:val="00504428"/>
    <w:rsid w:val="00504DDC"/>
    <w:rsid w:val="00505215"/>
    <w:rsid w:val="00505E30"/>
    <w:rsid w:val="0050641B"/>
    <w:rsid w:val="00506647"/>
    <w:rsid w:val="0050691B"/>
    <w:rsid w:val="005069B5"/>
    <w:rsid w:val="00506AEF"/>
    <w:rsid w:val="005072E9"/>
    <w:rsid w:val="0050745B"/>
    <w:rsid w:val="00507695"/>
    <w:rsid w:val="00507969"/>
    <w:rsid w:val="0050799C"/>
    <w:rsid w:val="00507B62"/>
    <w:rsid w:val="00507C9D"/>
    <w:rsid w:val="00510654"/>
    <w:rsid w:val="0051065D"/>
    <w:rsid w:val="00510A1E"/>
    <w:rsid w:val="00510F13"/>
    <w:rsid w:val="00510FA2"/>
    <w:rsid w:val="00511216"/>
    <w:rsid w:val="005114CE"/>
    <w:rsid w:val="00511885"/>
    <w:rsid w:val="00511907"/>
    <w:rsid w:val="00511A46"/>
    <w:rsid w:val="00511BB2"/>
    <w:rsid w:val="00511D10"/>
    <w:rsid w:val="005122E8"/>
    <w:rsid w:val="00512914"/>
    <w:rsid w:val="00512C1A"/>
    <w:rsid w:val="00513381"/>
    <w:rsid w:val="0051380E"/>
    <w:rsid w:val="00513895"/>
    <w:rsid w:val="00513A61"/>
    <w:rsid w:val="00513ECA"/>
    <w:rsid w:val="0051403F"/>
    <w:rsid w:val="00514083"/>
    <w:rsid w:val="005144AF"/>
    <w:rsid w:val="00514C15"/>
    <w:rsid w:val="00514C4C"/>
    <w:rsid w:val="00514D4B"/>
    <w:rsid w:val="00515145"/>
    <w:rsid w:val="00515715"/>
    <w:rsid w:val="005157C8"/>
    <w:rsid w:val="00515A4A"/>
    <w:rsid w:val="00515DAF"/>
    <w:rsid w:val="00515E2E"/>
    <w:rsid w:val="00515F50"/>
    <w:rsid w:val="005162B0"/>
    <w:rsid w:val="005167F6"/>
    <w:rsid w:val="005167FC"/>
    <w:rsid w:val="00516BA1"/>
    <w:rsid w:val="00516CDD"/>
    <w:rsid w:val="005173AC"/>
    <w:rsid w:val="00517524"/>
    <w:rsid w:val="00517DA0"/>
    <w:rsid w:val="00520159"/>
    <w:rsid w:val="00520200"/>
    <w:rsid w:val="00520256"/>
    <w:rsid w:val="0052025F"/>
    <w:rsid w:val="00520D5C"/>
    <w:rsid w:val="00521060"/>
    <w:rsid w:val="0052109A"/>
    <w:rsid w:val="00521182"/>
    <w:rsid w:val="005212E3"/>
    <w:rsid w:val="005217C3"/>
    <w:rsid w:val="00521DE5"/>
    <w:rsid w:val="00522293"/>
    <w:rsid w:val="00522345"/>
    <w:rsid w:val="00523523"/>
    <w:rsid w:val="00523774"/>
    <w:rsid w:val="00523C12"/>
    <w:rsid w:val="00523F78"/>
    <w:rsid w:val="0052429E"/>
    <w:rsid w:val="005247A6"/>
    <w:rsid w:val="00524BA8"/>
    <w:rsid w:val="00524CFE"/>
    <w:rsid w:val="00524EC7"/>
    <w:rsid w:val="00524EE2"/>
    <w:rsid w:val="005252DE"/>
    <w:rsid w:val="005264B5"/>
    <w:rsid w:val="0052659F"/>
    <w:rsid w:val="005268A9"/>
    <w:rsid w:val="00526E73"/>
    <w:rsid w:val="00527038"/>
    <w:rsid w:val="00527107"/>
    <w:rsid w:val="005278A4"/>
    <w:rsid w:val="00527D85"/>
    <w:rsid w:val="0053020A"/>
    <w:rsid w:val="0053134A"/>
    <w:rsid w:val="005316C5"/>
    <w:rsid w:val="00531972"/>
    <w:rsid w:val="00531985"/>
    <w:rsid w:val="005320D6"/>
    <w:rsid w:val="005328AE"/>
    <w:rsid w:val="00532C2A"/>
    <w:rsid w:val="00532E24"/>
    <w:rsid w:val="00533234"/>
    <w:rsid w:val="0053385E"/>
    <w:rsid w:val="00533ECC"/>
    <w:rsid w:val="00534104"/>
    <w:rsid w:val="005342D6"/>
    <w:rsid w:val="00534592"/>
    <w:rsid w:val="00534B03"/>
    <w:rsid w:val="00534BC7"/>
    <w:rsid w:val="005352B1"/>
    <w:rsid w:val="005355A7"/>
    <w:rsid w:val="00535C5B"/>
    <w:rsid w:val="00535FED"/>
    <w:rsid w:val="0053610C"/>
    <w:rsid w:val="0053616D"/>
    <w:rsid w:val="0053659F"/>
    <w:rsid w:val="00536EE5"/>
    <w:rsid w:val="00537850"/>
    <w:rsid w:val="00540A12"/>
    <w:rsid w:val="00541071"/>
    <w:rsid w:val="00541498"/>
    <w:rsid w:val="005414FC"/>
    <w:rsid w:val="00542494"/>
    <w:rsid w:val="00542843"/>
    <w:rsid w:val="00542FB5"/>
    <w:rsid w:val="00543013"/>
    <w:rsid w:val="00543B5F"/>
    <w:rsid w:val="00543E90"/>
    <w:rsid w:val="00544A18"/>
    <w:rsid w:val="00544B62"/>
    <w:rsid w:val="00544DD6"/>
    <w:rsid w:val="005450FD"/>
    <w:rsid w:val="0054516C"/>
    <w:rsid w:val="005464B8"/>
    <w:rsid w:val="005464B9"/>
    <w:rsid w:val="005465EE"/>
    <w:rsid w:val="00546781"/>
    <w:rsid w:val="005467E7"/>
    <w:rsid w:val="00546DBF"/>
    <w:rsid w:val="00546EAE"/>
    <w:rsid w:val="00546F90"/>
    <w:rsid w:val="00547360"/>
    <w:rsid w:val="00547937"/>
    <w:rsid w:val="0054797A"/>
    <w:rsid w:val="005479D3"/>
    <w:rsid w:val="00547F50"/>
    <w:rsid w:val="0055020B"/>
    <w:rsid w:val="005502A4"/>
    <w:rsid w:val="0055056B"/>
    <w:rsid w:val="005505EC"/>
    <w:rsid w:val="00550746"/>
    <w:rsid w:val="00550B8E"/>
    <w:rsid w:val="00550E10"/>
    <w:rsid w:val="00550E3F"/>
    <w:rsid w:val="005510B1"/>
    <w:rsid w:val="0055111D"/>
    <w:rsid w:val="00551692"/>
    <w:rsid w:val="00551EA6"/>
    <w:rsid w:val="00552959"/>
    <w:rsid w:val="00552A26"/>
    <w:rsid w:val="00552CF8"/>
    <w:rsid w:val="00552DBB"/>
    <w:rsid w:val="00552DD1"/>
    <w:rsid w:val="00553427"/>
    <w:rsid w:val="00553A6E"/>
    <w:rsid w:val="00553ADB"/>
    <w:rsid w:val="00554409"/>
    <w:rsid w:val="005544D7"/>
    <w:rsid w:val="00554A16"/>
    <w:rsid w:val="00554CB1"/>
    <w:rsid w:val="005553E3"/>
    <w:rsid w:val="00555778"/>
    <w:rsid w:val="00555C12"/>
    <w:rsid w:val="00556B88"/>
    <w:rsid w:val="00556FE1"/>
    <w:rsid w:val="00557171"/>
    <w:rsid w:val="00557188"/>
    <w:rsid w:val="00557574"/>
    <w:rsid w:val="005577F9"/>
    <w:rsid w:val="00557B6F"/>
    <w:rsid w:val="00557D0A"/>
    <w:rsid w:val="005601C5"/>
    <w:rsid w:val="0056048A"/>
    <w:rsid w:val="0056052E"/>
    <w:rsid w:val="00560867"/>
    <w:rsid w:val="00560DFB"/>
    <w:rsid w:val="0056133F"/>
    <w:rsid w:val="00561776"/>
    <w:rsid w:val="005617E6"/>
    <w:rsid w:val="00561C1E"/>
    <w:rsid w:val="00561C37"/>
    <w:rsid w:val="005620EC"/>
    <w:rsid w:val="00562766"/>
    <w:rsid w:val="0056297A"/>
    <w:rsid w:val="0056302C"/>
    <w:rsid w:val="00563210"/>
    <w:rsid w:val="005635C3"/>
    <w:rsid w:val="00563EA0"/>
    <w:rsid w:val="005643A6"/>
    <w:rsid w:val="0056517E"/>
    <w:rsid w:val="00565DF1"/>
    <w:rsid w:val="005660BC"/>
    <w:rsid w:val="00566670"/>
    <w:rsid w:val="00566C01"/>
    <w:rsid w:val="005671E9"/>
    <w:rsid w:val="00567270"/>
    <w:rsid w:val="005672FB"/>
    <w:rsid w:val="00567329"/>
    <w:rsid w:val="0056737B"/>
    <w:rsid w:val="005676AC"/>
    <w:rsid w:val="00567A3A"/>
    <w:rsid w:val="00570099"/>
    <w:rsid w:val="005702DE"/>
    <w:rsid w:val="00570351"/>
    <w:rsid w:val="0057040B"/>
    <w:rsid w:val="00570D8C"/>
    <w:rsid w:val="005710C4"/>
    <w:rsid w:val="00571138"/>
    <w:rsid w:val="0057199F"/>
    <w:rsid w:val="00571F7C"/>
    <w:rsid w:val="00572384"/>
    <w:rsid w:val="0057240E"/>
    <w:rsid w:val="005724A6"/>
    <w:rsid w:val="005728FC"/>
    <w:rsid w:val="00572915"/>
    <w:rsid w:val="00572A27"/>
    <w:rsid w:val="00572F50"/>
    <w:rsid w:val="00573046"/>
    <w:rsid w:val="0057336C"/>
    <w:rsid w:val="005735D6"/>
    <w:rsid w:val="00573A75"/>
    <w:rsid w:val="00573C3D"/>
    <w:rsid w:val="00573EB5"/>
    <w:rsid w:val="00573ED6"/>
    <w:rsid w:val="00573F1F"/>
    <w:rsid w:val="00574084"/>
    <w:rsid w:val="005740FF"/>
    <w:rsid w:val="00574569"/>
    <w:rsid w:val="00574776"/>
    <w:rsid w:val="00574942"/>
    <w:rsid w:val="0057495C"/>
    <w:rsid w:val="00574AF6"/>
    <w:rsid w:val="00575127"/>
    <w:rsid w:val="005753FB"/>
    <w:rsid w:val="00575404"/>
    <w:rsid w:val="0057544D"/>
    <w:rsid w:val="005756ED"/>
    <w:rsid w:val="00575A0F"/>
    <w:rsid w:val="0057641B"/>
    <w:rsid w:val="00577A3C"/>
    <w:rsid w:val="00577DEA"/>
    <w:rsid w:val="00580308"/>
    <w:rsid w:val="0058187B"/>
    <w:rsid w:val="00581A5C"/>
    <w:rsid w:val="0058209E"/>
    <w:rsid w:val="00582638"/>
    <w:rsid w:val="00583108"/>
    <w:rsid w:val="005834ED"/>
    <w:rsid w:val="0058359B"/>
    <w:rsid w:val="00583671"/>
    <w:rsid w:val="005836A4"/>
    <w:rsid w:val="005839AA"/>
    <w:rsid w:val="00583F4C"/>
    <w:rsid w:val="00583FD4"/>
    <w:rsid w:val="00584B29"/>
    <w:rsid w:val="00584EAA"/>
    <w:rsid w:val="00584ED7"/>
    <w:rsid w:val="00584EF4"/>
    <w:rsid w:val="00585203"/>
    <w:rsid w:val="005856F0"/>
    <w:rsid w:val="0058586A"/>
    <w:rsid w:val="005858E6"/>
    <w:rsid w:val="00585B8C"/>
    <w:rsid w:val="0058600D"/>
    <w:rsid w:val="0058602D"/>
    <w:rsid w:val="0058653D"/>
    <w:rsid w:val="00586565"/>
    <w:rsid w:val="005865C0"/>
    <w:rsid w:val="00586C82"/>
    <w:rsid w:val="005870C6"/>
    <w:rsid w:val="005875DC"/>
    <w:rsid w:val="00587871"/>
    <w:rsid w:val="005879AB"/>
    <w:rsid w:val="00587F6E"/>
    <w:rsid w:val="005900F1"/>
    <w:rsid w:val="00590C18"/>
    <w:rsid w:val="00590C22"/>
    <w:rsid w:val="00590FB7"/>
    <w:rsid w:val="00591021"/>
    <w:rsid w:val="00591C78"/>
    <w:rsid w:val="005920AA"/>
    <w:rsid w:val="0059213D"/>
    <w:rsid w:val="00592D35"/>
    <w:rsid w:val="00592E59"/>
    <w:rsid w:val="00592EB3"/>
    <w:rsid w:val="00593050"/>
    <w:rsid w:val="0059311D"/>
    <w:rsid w:val="005932F0"/>
    <w:rsid w:val="00593732"/>
    <w:rsid w:val="00593792"/>
    <w:rsid w:val="005938FA"/>
    <w:rsid w:val="00593E34"/>
    <w:rsid w:val="0059441D"/>
    <w:rsid w:val="00594F1F"/>
    <w:rsid w:val="005954ED"/>
    <w:rsid w:val="005960D6"/>
    <w:rsid w:val="00596733"/>
    <w:rsid w:val="00596786"/>
    <w:rsid w:val="00596824"/>
    <w:rsid w:val="00596922"/>
    <w:rsid w:val="005974D7"/>
    <w:rsid w:val="005A026E"/>
    <w:rsid w:val="005A0A67"/>
    <w:rsid w:val="005A151A"/>
    <w:rsid w:val="005A1609"/>
    <w:rsid w:val="005A169B"/>
    <w:rsid w:val="005A175F"/>
    <w:rsid w:val="005A2160"/>
    <w:rsid w:val="005A2BFD"/>
    <w:rsid w:val="005A2D22"/>
    <w:rsid w:val="005A2EE0"/>
    <w:rsid w:val="005A361F"/>
    <w:rsid w:val="005A37B7"/>
    <w:rsid w:val="005A38D4"/>
    <w:rsid w:val="005A38E3"/>
    <w:rsid w:val="005A409C"/>
    <w:rsid w:val="005A4999"/>
    <w:rsid w:val="005A49AF"/>
    <w:rsid w:val="005A4B65"/>
    <w:rsid w:val="005A4F1E"/>
    <w:rsid w:val="005A5033"/>
    <w:rsid w:val="005A532B"/>
    <w:rsid w:val="005A57F8"/>
    <w:rsid w:val="005A5DD3"/>
    <w:rsid w:val="005A5EB4"/>
    <w:rsid w:val="005A6222"/>
    <w:rsid w:val="005A653F"/>
    <w:rsid w:val="005A69C0"/>
    <w:rsid w:val="005A6C81"/>
    <w:rsid w:val="005A6DC5"/>
    <w:rsid w:val="005A6E18"/>
    <w:rsid w:val="005A7023"/>
    <w:rsid w:val="005A71E1"/>
    <w:rsid w:val="005A7203"/>
    <w:rsid w:val="005A75D7"/>
    <w:rsid w:val="005A761E"/>
    <w:rsid w:val="005A7629"/>
    <w:rsid w:val="005B013E"/>
    <w:rsid w:val="005B0D85"/>
    <w:rsid w:val="005B1326"/>
    <w:rsid w:val="005B1379"/>
    <w:rsid w:val="005B1411"/>
    <w:rsid w:val="005B189B"/>
    <w:rsid w:val="005B1914"/>
    <w:rsid w:val="005B1E56"/>
    <w:rsid w:val="005B2010"/>
    <w:rsid w:val="005B21FB"/>
    <w:rsid w:val="005B2E30"/>
    <w:rsid w:val="005B2ED7"/>
    <w:rsid w:val="005B3347"/>
    <w:rsid w:val="005B3A5D"/>
    <w:rsid w:val="005B3B02"/>
    <w:rsid w:val="005B4960"/>
    <w:rsid w:val="005B4C3C"/>
    <w:rsid w:val="005B4D9D"/>
    <w:rsid w:val="005B5043"/>
    <w:rsid w:val="005B5158"/>
    <w:rsid w:val="005B5277"/>
    <w:rsid w:val="005B53D8"/>
    <w:rsid w:val="005B57CF"/>
    <w:rsid w:val="005B5C8B"/>
    <w:rsid w:val="005B603D"/>
    <w:rsid w:val="005B68E7"/>
    <w:rsid w:val="005B6EAC"/>
    <w:rsid w:val="005B7391"/>
    <w:rsid w:val="005B744B"/>
    <w:rsid w:val="005B779C"/>
    <w:rsid w:val="005B77DD"/>
    <w:rsid w:val="005B7959"/>
    <w:rsid w:val="005B7AB3"/>
    <w:rsid w:val="005B7D0A"/>
    <w:rsid w:val="005C0984"/>
    <w:rsid w:val="005C09DF"/>
    <w:rsid w:val="005C0E7B"/>
    <w:rsid w:val="005C118D"/>
    <w:rsid w:val="005C1AED"/>
    <w:rsid w:val="005C236B"/>
    <w:rsid w:val="005C24EE"/>
    <w:rsid w:val="005C27D5"/>
    <w:rsid w:val="005C2A06"/>
    <w:rsid w:val="005C36A0"/>
    <w:rsid w:val="005C3E54"/>
    <w:rsid w:val="005C4A46"/>
    <w:rsid w:val="005C52DF"/>
    <w:rsid w:val="005C5BAA"/>
    <w:rsid w:val="005C5D71"/>
    <w:rsid w:val="005C5DA4"/>
    <w:rsid w:val="005C5E24"/>
    <w:rsid w:val="005C5F7B"/>
    <w:rsid w:val="005C6085"/>
    <w:rsid w:val="005C6348"/>
    <w:rsid w:val="005C6404"/>
    <w:rsid w:val="005C65A8"/>
    <w:rsid w:val="005C6778"/>
    <w:rsid w:val="005C7087"/>
    <w:rsid w:val="005C7C50"/>
    <w:rsid w:val="005C7C9C"/>
    <w:rsid w:val="005D0005"/>
    <w:rsid w:val="005D0499"/>
    <w:rsid w:val="005D061F"/>
    <w:rsid w:val="005D089A"/>
    <w:rsid w:val="005D0EBD"/>
    <w:rsid w:val="005D109C"/>
    <w:rsid w:val="005D1C65"/>
    <w:rsid w:val="005D22C5"/>
    <w:rsid w:val="005D22CC"/>
    <w:rsid w:val="005D2658"/>
    <w:rsid w:val="005D26A7"/>
    <w:rsid w:val="005D2870"/>
    <w:rsid w:val="005D28A6"/>
    <w:rsid w:val="005D2B12"/>
    <w:rsid w:val="005D2BCD"/>
    <w:rsid w:val="005D31DC"/>
    <w:rsid w:val="005D3909"/>
    <w:rsid w:val="005D46F6"/>
    <w:rsid w:val="005D4859"/>
    <w:rsid w:val="005D4CE1"/>
    <w:rsid w:val="005D4EF2"/>
    <w:rsid w:val="005D4FE5"/>
    <w:rsid w:val="005D513D"/>
    <w:rsid w:val="005D58E9"/>
    <w:rsid w:val="005D5C10"/>
    <w:rsid w:val="005D5D07"/>
    <w:rsid w:val="005D5D29"/>
    <w:rsid w:val="005D62D1"/>
    <w:rsid w:val="005D6B24"/>
    <w:rsid w:val="005D704F"/>
    <w:rsid w:val="005D70AC"/>
    <w:rsid w:val="005D76D6"/>
    <w:rsid w:val="005E018A"/>
    <w:rsid w:val="005E0230"/>
    <w:rsid w:val="005E043B"/>
    <w:rsid w:val="005E0501"/>
    <w:rsid w:val="005E177E"/>
    <w:rsid w:val="005E1D5B"/>
    <w:rsid w:val="005E211B"/>
    <w:rsid w:val="005E22F2"/>
    <w:rsid w:val="005E3100"/>
    <w:rsid w:val="005E3167"/>
    <w:rsid w:val="005E3906"/>
    <w:rsid w:val="005E3B52"/>
    <w:rsid w:val="005E408D"/>
    <w:rsid w:val="005E4513"/>
    <w:rsid w:val="005E47B6"/>
    <w:rsid w:val="005E486E"/>
    <w:rsid w:val="005E4EB7"/>
    <w:rsid w:val="005E4F6E"/>
    <w:rsid w:val="005E4F70"/>
    <w:rsid w:val="005E55E5"/>
    <w:rsid w:val="005E5C1C"/>
    <w:rsid w:val="005E6022"/>
    <w:rsid w:val="005E61F3"/>
    <w:rsid w:val="005E6486"/>
    <w:rsid w:val="005E673C"/>
    <w:rsid w:val="005E6CB3"/>
    <w:rsid w:val="005E6EA2"/>
    <w:rsid w:val="005E6ED0"/>
    <w:rsid w:val="005E7F21"/>
    <w:rsid w:val="005F01FC"/>
    <w:rsid w:val="005F0E46"/>
    <w:rsid w:val="005F0FF0"/>
    <w:rsid w:val="005F0FF2"/>
    <w:rsid w:val="005F16C9"/>
    <w:rsid w:val="005F1BE3"/>
    <w:rsid w:val="005F1CB8"/>
    <w:rsid w:val="005F202C"/>
    <w:rsid w:val="005F27BD"/>
    <w:rsid w:val="005F2B1A"/>
    <w:rsid w:val="005F3BAB"/>
    <w:rsid w:val="005F3F8A"/>
    <w:rsid w:val="005F406A"/>
    <w:rsid w:val="005F5112"/>
    <w:rsid w:val="005F5522"/>
    <w:rsid w:val="005F5550"/>
    <w:rsid w:val="005F5B3D"/>
    <w:rsid w:val="005F6879"/>
    <w:rsid w:val="005F6A72"/>
    <w:rsid w:val="005F6BC6"/>
    <w:rsid w:val="005F6D9E"/>
    <w:rsid w:val="005F6E69"/>
    <w:rsid w:val="005F6E93"/>
    <w:rsid w:val="005F6F3F"/>
    <w:rsid w:val="005F7605"/>
    <w:rsid w:val="005F779B"/>
    <w:rsid w:val="005F7970"/>
    <w:rsid w:val="005F7B91"/>
    <w:rsid w:val="005F7DCD"/>
    <w:rsid w:val="005F7F5B"/>
    <w:rsid w:val="0060000A"/>
    <w:rsid w:val="006001C1"/>
    <w:rsid w:val="006001DC"/>
    <w:rsid w:val="006004F4"/>
    <w:rsid w:val="00600925"/>
    <w:rsid w:val="00600BC6"/>
    <w:rsid w:val="00601505"/>
    <w:rsid w:val="00601B98"/>
    <w:rsid w:val="00602D14"/>
    <w:rsid w:val="00603178"/>
    <w:rsid w:val="0060368F"/>
    <w:rsid w:val="0060375D"/>
    <w:rsid w:val="00603861"/>
    <w:rsid w:val="00603C5A"/>
    <w:rsid w:val="00603CED"/>
    <w:rsid w:val="00603D0C"/>
    <w:rsid w:val="00603EA1"/>
    <w:rsid w:val="00604613"/>
    <w:rsid w:val="00604BE4"/>
    <w:rsid w:val="00604DAE"/>
    <w:rsid w:val="00605217"/>
    <w:rsid w:val="0060561A"/>
    <w:rsid w:val="00605997"/>
    <w:rsid w:val="00605ECA"/>
    <w:rsid w:val="00605FC1"/>
    <w:rsid w:val="006066A2"/>
    <w:rsid w:val="00606C14"/>
    <w:rsid w:val="00606C80"/>
    <w:rsid w:val="00606D71"/>
    <w:rsid w:val="0060715F"/>
    <w:rsid w:val="00607637"/>
    <w:rsid w:val="006100B7"/>
    <w:rsid w:val="00610266"/>
    <w:rsid w:val="0061069C"/>
    <w:rsid w:val="006109A5"/>
    <w:rsid w:val="00610E84"/>
    <w:rsid w:val="006116D6"/>
    <w:rsid w:val="00611CF4"/>
    <w:rsid w:val="00611EE7"/>
    <w:rsid w:val="006120C3"/>
    <w:rsid w:val="0061294C"/>
    <w:rsid w:val="00612BCA"/>
    <w:rsid w:val="00612D42"/>
    <w:rsid w:val="00612E76"/>
    <w:rsid w:val="00612F97"/>
    <w:rsid w:val="006130C7"/>
    <w:rsid w:val="006135AC"/>
    <w:rsid w:val="006135CB"/>
    <w:rsid w:val="00613B73"/>
    <w:rsid w:val="00613BA1"/>
    <w:rsid w:val="00613CFA"/>
    <w:rsid w:val="00614411"/>
    <w:rsid w:val="00614673"/>
    <w:rsid w:val="006150F8"/>
    <w:rsid w:val="0061575C"/>
    <w:rsid w:val="006159BD"/>
    <w:rsid w:val="00615AAC"/>
    <w:rsid w:val="00616500"/>
    <w:rsid w:val="00616711"/>
    <w:rsid w:val="006169B9"/>
    <w:rsid w:val="00616B2A"/>
    <w:rsid w:val="006173D5"/>
    <w:rsid w:val="0061774E"/>
    <w:rsid w:val="00617A59"/>
    <w:rsid w:val="00617B53"/>
    <w:rsid w:val="00617D38"/>
    <w:rsid w:val="00617FA1"/>
    <w:rsid w:val="00621741"/>
    <w:rsid w:val="00621819"/>
    <w:rsid w:val="00621A67"/>
    <w:rsid w:val="00621AB2"/>
    <w:rsid w:val="00621FD1"/>
    <w:rsid w:val="0062300C"/>
    <w:rsid w:val="0062322E"/>
    <w:rsid w:val="006237BC"/>
    <w:rsid w:val="006237DB"/>
    <w:rsid w:val="0062384C"/>
    <w:rsid w:val="00623BB5"/>
    <w:rsid w:val="0062431D"/>
    <w:rsid w:val="006243CD"/>
    <w:rsid w:val="0062485A"/>
    <w:rsid w:val="00624911"/>
    <w:rsid w:val="00625111"/>
    <w:rsid w:val="00625C10"/>
    <w:rsid w:val="00625FC9"/>
    <w:rsid w:val="0062665A"/>
    <w:rsid w:val="0062675B"/>
    <w:rsid w:val="00626AA7"/>
    <w:rsid w:val="00627627"/>
    <w:rsid w:val="00627B4E"/>
    <w:rsid w:val="00627F0B"/>
    <w:rsid w:val="00630003"/>
    <w:rsid w:val="00630412"/>
    <w:rsid w:val="00631033"/>
    <w:rsid w:val="0063137F"/>
    <w:rsid w:val="00631667"/>
    <w:rsid w:val="00631C91"/>
    <w:rsid w:val="00631D13"/>
    <w:rsid w:val="00631D87"/>
    <w:rsid w:val="00631DAD"/>
    <w:rsid w:val="00631DBD"/>
    <w:rsid w:val="006321E6"/>
    <w:rsid w:val="006324F0"/>
    <w:rsid w:val="00632882"/>
    <w:rsid w:val="00632AD1"/>
    <w:rsid w:val="00632C72"/>
    <w:rsid w:val="00633258"/>
    <w:rsid w:val="00633620"/>
    <w:rsid w:val="00633C08"/>
    <w:rsid w:val="00633DE8"/>
    <w:rsid w:val="00634760"/>
    <w:rsid w:val="00634E3E"/>
    <w:rsid w:val="00634F12"/>
    <w:rsid w:val="00635B3E"/>
    <w:rsid w:val="00635EB8"/>
    <w:rsid w:val="006364C2"/>
    <w:rsid w:val="0063690C"/>
    <w:rsid w:val="00636FD6"/>
    <w:rsid w:val="006372B2"/>
    <w:rsid w:val="0063747D"/>
    <w:rsid w:val="0063785C"/>
    <w:rsid w:val="00637973"/>
    <w:rsid w:val="00640101"/>
    <w:rsid w:val="0064057D"/>
    <w:rsid w:val="0064059D"/>
    <w:rsid w:val="00640743"/>
    <w:rsid w:val="00640D50"/>
    <w:rsid w:val="00640E5D"/>
    <w:rsid w:val="00640F10"/>
    <w:rsid w:val="006414E4"/>
    <w:rsid w:val="006415E2"/>
    <w:rsid w:val="00641C58"/>
    <w:rsid w:val="00641D9E"/>
    <w:rsid w:val="00641F1F"/>
    <w:rsid w:val="006421ED"/>
    <w:rsid w:val="006421FC"/>
    <w:rsid w:val="006425F2"/>
    <w:rsid w:val="00642759"/>
    <w:rsid w:val="0064296A"/>
    <w:rsid w:val="00642C30"/>
    <w:rsid w:val="0064338C"/>
    <w:rsid w:val="00643743"/>
    <w:rsid w:val="00643B22"/>
    <w:rsid w:val="00644932"/>
    <w:rsid w:val="0064495A"/>
    <w:rsid w:val="00644EBA"/>
    <w:rsid w:val="0064507C"/>
    <w:rsid w:val="00645862"/>
    <w:rsid w:val="00646492"/>
    <w:rsid w:val="00646D61"/>
    <w:rsid w:val="00647332"/>
    <w:rsid w:val="00647E37"/>
    <w:rsid w:val="0065009B"/>
    <w:rsid w:val="00650188"/>
    <w:rsid w:val="00650990"/>
    <w:rsid w:val="00650C44"/>
    <w:rsid w:val="00651B3E"/>
    <w:rsid w:val="00651C91"/>
    <w:rsid w:val="00651FC8"/>
    <w:rsid w:val="006525F0"/>
    <w:rsid w:val="00652701"/>
    <w:rsid w:val="006529BC"/>
    <w:rsid w:val="00652C22"/>
    <w:rsid w:val="0065395B"/>
    <w:rsid w:val="00653B75"/>
    <w:rsid w:val="0065422C"/>
    <w:rsid w:val="006543FA"/>
    <w:rsid w:val="006544AF"/>
    <w:rsid w:val="006546D8"/>
    <w:rsid w:val="00654EB4"/>
    <w:rsid w:val="00654FF6"/>
    <w:rsid w:val="00655540"/>
    <w:rsid w:val="006556B2"/>
    <w:rsid w:val="00655819"/>
    <w:rsid w:val="00655930"/>
    <w:rsid w:val="00655AE4"/>
    <w:rsid w:val="00655E4F"/>
    <w:rsid w:val="0065636E"/>
    <w:rsid w:val="00656CD3"/>
    <w:rsid w:val="00656F27"/>
    <w:rsid w:val="00657276"/>
    <w:rsid w:val="0065731E"/>
    <w:rsid w:val="00657368"/>
    <w:rsid w:val="00657663"/>
    <w:rsid w:val="00657698"/>
    <w:rsid w:val="00657911"/>
    <w:rsid w:val="0065797E"/>
    <w:rsid w:val="00657E50"/>
    <w:rsid w:val="00660428"/>
    <w:rsid w:val="0066083F"/>
    <w:rsid w:val="00660CB3"/>
    <w:rsid w:val="00660FB5"/>
    <w:rsid w:val="0066123E"/>
    <w:rsid w:val="006612B5"/>
    <w:rsid w:val="00661F51"/>
    <w:rsid w:val="00662259"/>
    <w:rsid w:val="006623BB"/>
    <w:rsid w:val="006627FF"/>
    <w:rsid w:val="00662D10"/>
    <w:rsid w:val="006635CE"/>
    <w:rsid w:val="006636E1"/>
    <w:rsid w:val="00663F55"/>
    <w:rsid w:val="0066434B"/>
    <w:rsid w:val="006645AE"/>
    <w:rsid w:val="00664809"/>
    <w:rsid w:val="0066494D"/>
    <w:rsid w:val="00664B47"/>
    <w:rsid w:val="00665689"/>
    <w:rsid w:val="00665CD1"/>
    <w:rsid w:val="006662E9"/>
    <w:rsid w:val="0066634B"/>
    <w:rsid w:val="00666666"/>
    <w:rsid w:val="00666705"/>
    <w:rsid w:val="00666C15"/>
    <w:rsid w:val="00667021"/>
    <w:rsid w:val="0066745B"/>
    <w:rsid w:val="00667AA7"/>
    <w:rsid w:val="00667AD8"/>
    <w:rsid w:val="00667CFF"/>
    <w:rsid w:val="0067057F"/>
    <w:rsid w:val="00670C2C"/>
    <w:rsid w:val="00670E9D"/>
    <w:rsid w:val="00670FCF"/>
    <w:rsid w:val="00671067"/>
    <w:rsid w:val="00671228"/>
    <w:rsid w:val="00671D89"/>
    <w:rsid w:val="0067207C"/>
    <w:rsid w:val="00672215"/>
    <w:rsid w:val="0067233C"/>
    <w:rsid w:val="00672A21"/>
    <w:rsid w:val="00672D75"/>
    <w:rsid w:val="006730EA"/>
    <w:rsid w:val="006737D6"/>
    <w:rsid w:val="00673D69"/>
    <w:rsid w:val="00674591"/>
    <w:rsid w:val="006746F5"/>
    <w:rsid w:val="00674B7B"/>
    <w:rsid w:val="00674BA8"/>
    <w:rsid w:val="00674C19"/>
    <w:rsid w:val="006755CB"/>
    <w:rsid w:val="0067579E"/>
    <w:rsid w:val="00675D8D"/>
    <w:rsid w:val="00675FC5"/>
    <w:rsid w:val="0067624D"/>
    <w:rsid w:val="00676839"/>
    <w:rsid w:val="00676E13"/>
    <w:rsid w:val="006779EC"/>
    <w:rsid w:val="0068006F"/>
    <w:rsid w:val="00680797"/>
    <w:rsid w:val="00680E1E"/>
    <w:rsid w:val="00681168"/>
    <w:rsid w:val="00681530"/>
    <w:rsid w:val="00681680"/>
    <w:rsid w:val="006816D5"/>
    <w:rsid w:val="00681E88"/>
    <w:rsid w:val="00682472"/>
    <w:rsid w:val="0068360F"/>
    <w:rsid w:val="00683B7F"/>
    <w:rsid w:val="00683F58"/>
    <w:rsid w:val="00684196"/>
    <w:rsid w:val="00684545"/>
    <w:rsid w:val="0068495A"/>
    <w:rsid w:val="00684C3C"/>
    <w:rsid w:val="00684CF6"/>
    <w:rsid w:val="006853F6"/>
    <w:rsid w:val="006856AB"/>
    <w:rsid w:val="00685CC9"/>
    <w:rsid w:val="00685DC1"/>
    <w:rsid w:val="00685ED7"/>
    <w:rsid w:val="00685F12"/>
    <w:rsid w:val="006861D4"/>
    <w:rsid w:val="0068622E"/>
    <w:rsid w:val="0068626B"/>
    <w:rsid w:val="0068690B"/>
    <w:rsid w:val="00686C55"/>
    <w:rsid w:val="00686CDD"/>
    <w:rsid w:val="00686DB9"/>
    <w:rsid w:val="00687466"/>
    <w:rsid w:val="0068767C"/>
    <w:rsid w:val="0068790A"/>
    <w:rsid w:val="00687DD2"/>
    <w:rsid w:val="00687E4D"/>
    <w:rsid w:val="00687F45"/>
    <w:rsid w:val="00687F9D"/>
    <w:rsid w:val="0069001F"/>
    <w:rsid w:val="0069036B"/>
    <w:rsid w:val="0069066D"/>
    <w:rsid w:val="00690AF8"/>
    <w:rsid w:val="00690B95"/>
    <w:rsid w:val="00690D8F"/>
    <w:rsid w:val="00691079"/>
    <w:rsid w:val="00691498"/>
    <w:rsid w:val="006915E5"/>
    <w:rsid w:val="00691851"/>
    <w:rsid w:val="00691E86"/>
    <w:rsid w:val="006923FB"/>
    <w:rsid w:val="006928DB"/>
    <w:rsid w:val="0069291F"/>
    <w:rsid w:val="006929BD"/>
    <w:rsid w:val="00692A3A"/>
    <w:rsid w:val="00692B08"/>
    <w:rsid w:val="00692ECF"/>
    <w:rsid w:val="00692F17"/>
    <w:rsid w:val="00692F2D"/>
    <w:rsid w:val="00693506"/>
    <w:rsid w:val="00693685"/>
    <w:rsid w:val="00693D35"/>
    <w:rsid w:val="00693F64"/>
    <w:rsid w:val="0069460A"/>
    <w:rsid w:val="006946AA"/>
    <w:rsid w:val="00694B95"/>
    <w:rsid w:val="006955C8"/>
    <w:rsid w:val="00695B86"/>
    <w:rsid w:val="0069679C"/>
    <w:rsid w:val="00696DE9"/>
    <w:rsid w:val="00697041"/>
    <w:rsid w:val="00697117"/>
    <w:rsid w:val="00697A09"/>
    <w:rsid w:val="00697B0E"/>
    <w:rsid w:val="00697E88"/>
    <w:rsid w:val="006A01FA"/>
    <w:rsid w:val="006A0479"/>
    <w:rsid w:val="006A0555"/>
    <w:rsid w:val="006A08E0"/>
    <w:rsid w:val="006A117E"/>
    <w:rsid w:val="006A177B"/>
    <w:rsid w:val="006A1C3D"/>
    <w:rsid w:val="006A210C"/>
    <w:rsid w:val="006A274C"/>
    <w:rsid w:val="006A2B98"/>
    <w:rsid w:val="006A2D49"/>
    <w:rsid w:val="006A2E5D"/>
    <w:rsid w:val="006A3198"/>
    <w:rsid w:val="006A34FD"/>
    <w:rsid w:val="006A3649"/>
    <w:rsid w:val="006A39B2"/>
    <w:rsid w:val="006A3A79"/>
    <w:rsid w:val="006A3B29"/>
    <w:rsid w:val="006A3C9C"/>
    <w:rsid w:val="006A45E3"/>
    <w:rsid w:val="006A529F"/>
    <w:rsid w:val="006A5D0A"/>
    <w:rsid w:val="006A6447"/>
    <w:rsid w:val="006A6E95"/>
    <w:rsid w:val="006A713C"/>
    <w:rsid w:val="006A7842"/>
    <w:rsid w:val="006A7E9A"/>
    <w:rsid w:val="006B000A"/>
    <w:rsid w:val="006B016C"/>
    <w:rsid w:val="006B040F"/>
    <w:rsid w:val="006B05A3"/>
    <w:rsid w:val="006B074C"/>
    <w:rsid w:val="006B09B2"/>
    <w:rsid w:val="006B0CD6"/>
    <w:rsid w:val="006B0D8F"/>
    <w:rsid w:val="006B139C"/>
    <w:rsid w:val="006B157C"/>
    <w:rsid w:val="006B17A5"/>
    <w:rsid w:val="006B196A"/>
    <w:rsid w:val="006B2175"/>
    <w:rsid w:val="006B2AFE"/>
    <w:rsid w:val="006B3027"/>
    <w:rsid w:val="006B31F8"/>
    <w:rsid w:val="006B3256"/>
    <w:rsid w:val="006B387C"/>
    <w:rsid w:val="006B440D"/>
    <w:rsid w:val="006B461C"/>
    <w:rsid w:val="006B4A34"/>
    <w:rsid w:val="006B4A68"/>
    <w:rsid w:val="006B4CEC"/>
    <w:rsid w:val="006B4F5C"/>
    <w:rsid w:val="006B5B5A"/>
    <w:rsid w:val="006B6205"/>
    <w:rsid w:val="006B63A8"/>
    <w:rsid w:val="006B652A"/>
    <w:rsid w:val="006B6C11"/>
    <w:rsid w:val="006B6C90"/>
    <w:rsid w:val="006B6E9C"/>
    <w:rsid w:val="006B7038"/>
    <w:rsid w:val="006B74A7"/>
    <w:rsid w:val="006B74EC"/>
    <w:rsid w:val="006B7733"/>
    <w:rsid w:val="006B7DC5"/>
    <w:rsid w:val="006B7E77"/>
    <w:rsid w:val="006B7EEF"/>
    <w:rsid w:val="006B7EFB"/>
    <w:rsid w:val="006C0010"/>
    <w:rsid w:val="006C0391"/>
    <w:rsid w:val="006C1547"/>
    <w:rsid w:val="006C1997"/>
    <w:rsid w:val="006C1E2F"/>
    <w:rsid w:val="006C24BC"/>
    <w:rsid w:val="006C252A"/>
    <w:rsid w:val="006C27E8"/>
    <w:rsid w:val="006C3357"/>
    <w:rsid w:val="006C337A"/>
    <w:rsid w:val="006C34FB"/>
    <w:rsid w:val="006C3590"/>
    <w:rsid w:val="006C3820"/>
    <w:rsid w:val="006C3A3F"/>
    <w:rsid w:val="006C43DC"/>
    <w:rsid w:val="006C4613"/>
    <w:rsid w:val="006C52C0"/>
    <w:rsid w:val="006C5A74"/>
    <w:rsid w:val="006C5DC8"/>
    <w:rsid w:val="006C5EDB"/>
    <w:rsid w:val="006C602E"/>
    <w:rsid w:val="006C6281"/>
    <w:rsid w:val="006C6F40"/>
    <w:rsid w:val="006C6FBD"/>
    <w:rsid w:val="006C7797"/>
    <w:rsid w:val="006C7905"/>
    <w:rsid w:val="006C79B2"/>
    <w:rsid w:val="006C7AF7"/>
    <w:rsid w:val="006D0904"/>
    <w:rsid w:val="006D0E0C"/>
    <w:rsid w:val="006D0E9B"/>
    <w:rsid w:val="006D0EDF"/>
    <w:rsid w:val="006D120D"/>
    <w:rsid w:val="006D1BF1"/>
    <w:rsid w:val="006D23EA"/>
    <w:rsid w:val="006D2425"/>
    <w:rsid w:val="006D25D2"/>
    <w:rsid w:val="006D2AF4"/>
    <w:rsid w:val="006D30A0"/>
    <w:rsid w:val="006D318B"/>
    <w:rsid w:val="006D325E"/>
    <w:rsid w:val="006D3740"/>
    <w:rsid w:val="006D3AE5"/>
    <w:rsid w:val="006D3BF5"/>
    <w:rsid w:val="006D3EA7"/>
    <w:rsid w:val="006D44AD"/>
    <w:rsid w:val="006D4B7B"/>
    <w:rsid w:val="006D50B1"/>
    <w:rsid w:val="006D5DC3"/>
    <w:rsid w:val="006D60B1"/>
    <w:rsid w:val="006D6162"/>
    <w:rsid w:val="006D74CE"/>
    <w:rsid w:val="006D7CC0"/>
    <w:rsid w:val="006D7FC7"/>
    <w:rsid w:val="006E0041"/>
    <w:rsid w:val="006E07DB"/>
    <w:rsid w:val="006E0D7C"/>
    <w:rsid w:val="006E113C"/>
    <w:rsid w:val="006E1333"/>
    <w:rsid w:val="006E13EC"/>
    <w:rsid w:val="006E18EB"/>
    <w:rsid w:val="006E21EB"/>
    <w:rsid w:val="006E22D6"/>
    <w:rsid w:val="006E2DFF"/>
    <w:rsid w:val="006E2FFF"/>
    <w:rsid w:val="006E378F"/>
    <w:rsid w:val="006E3A43"/>
    <w:rsid w:val="006E3DE7"/>
    <w:rsid w:val="006E3E70"/>
    <w:rsid w:val="006E3E9D"/>
    <w:rsid w:val="006E44FD"/>
    <w:rsid w:val="006E4924"/>
    <w:rsid w:val="006E50FB"/>
    <w:rsid w:val="006E518A"/>
    <w:rsid w:val="006E59B3"/>
    <w:rsid w:val="006E5A09"/>
    <w:rsid w:val="006E5FCE"/>
    <w:rsid w:val="006E607E"/>
    <w:rsid w:val="006E634F"/>
    <w:rsid w:val="006E6447"/>
    <w:rsid w:val="006E6609"/>
    <w:rsid w:val="006E69EA"/>
    <w:rsid w:val="006E71FB"/>
    <w:rsid w:val="006E7331"/>
    <w:rsid w:val="006E776B"/>
    <w:rsid w:val="006E7D77"/>
    <w:rsid w:val="006E7EA7"/>
    <w:rsid w:val="006F003E"/>
    <w:rsid w:val="006F036D"/>
    <w:rsid w:val="006F0A66"/>
    <w:rsid w:val="006F0ABC"/>
    <w:rsid w:val="006F0EAC"/>
    <w:rsid w:val="006F0FF7"/>
    <w:rsid w:val="006F11D5"/>
    <w:rsid w:val="006F14C9"/>
    <w:rsid w:val="006F1825"/>
    <w:rsid w:val="006F19C1"/>
    <w:rsid w:val="006F28F3"/>
    <w:rsid w:val="006F2BAE"/>
    <w:rsid w:val="006F3072"/>
    <w:rsid w:val="006F3102"/>
    <w:rsid w:val="006F3C2B"/>
    <w:rsid w:val="006F3CE8"/>
    <w:rsid w:val="006F3ECD"/>
    <w:rsid w:val="006F517A"/>
    <w:rsid w:val="006F5698"/>
    <w:rsid w:val="006F6292"/>
    <w:rsid w:val="006F678C"/>
    <w:rsid w:val="006F6DAA"/>
    <w:rsid w:val="006F6F4F"/>
    <w:rsid w:val="006F70B7"/>
    <w:rsid w:val="006F78AA"/>
    <w:rsid w:val="006F78F7"/>
    <w:rsid w:val="006F79E2"/>
    <w:rsid w:val="006F7C1C"/>
    <w:rsid w:val="006F7FFB"/>
    <w:rsid w:val="00700427"/>
    <w:rsid w:val="0070048F"/>
    <w:rsid w:val="007005BA"/>
    <w:rsid w:val="00700B04"/>
    <w:rsid w:val="00701293"/>
    <w:rsid w:val="00701AA8"/>
    <w:rsid w:val="00701DC6"/>
    <w:rsid w:val="0070225D"/>
    <w:rsid w:val="0070272C"/>
    <w:rsid w:val="00702B34"/>
    <w:rsid w:val="00702EC6"/>
    <w:rsid w:val="00702FE0"/>
    <w:rsid w:val="00704B3E"/>
    <w:rsid w:val="0070505A"/>
    <w:rsid w:val="00705126"/>
    <w:rsid w:val="0070595B"/>
    <w:rsid w:val="0070685A"/>
    <w:rsid w:val="00707107"/>
    <w:rsid w:val="0070796A"/>
    <w:rsid w:val="00707DBC"/>
    <w:rsid w:val="0071056E"/>
    <w:rsid w:val="00710680"/>
    <w:rsid w:val="00710894"/>
    <w:rsid w:val="00710D89"/>
    <w:rsid w:val="00710E02"/>
    <w:rsid w:val="007115EB"/>
    <w:rsid w:val="0071170B"/>
    <w:rsid w:val="007125F1"/>
    <w:rsid w:val="0071272A"/>
    <w:rsid w:val="00712C56"/>
    <w:rsid w:val="0071323B"/>
    <w:rsid w:val="00713415"/>
    <w:rsid w:val="007135FD"/>
    <w:rsid w:val="0071394B"/>
    <w:rsid w:val="0071396D"/>
    <w:rsid w:val="00713AB2"/>
    <w:rsid w:val="00713FDE"/>
    <w:rsid w:val="0071435F"/>
    <w:rsid w:val="0071589A"/>
    <w:rsid w:val="00716333"/>
    <w:rsid w:val="00716649"/>
    <w:rsid w:val="00716E08"/>
    <w:rsid w:val="00717B18"/>
    <w:rsid w:val="00717CCB"/>
    <w:rsid w:val="00717F78"/>
    <w:rsid w:val="007209C5"/>
    <w:rsid w:val="00720F2E"/>
    <w:rsid w:val="00721912"/>
    <w:rsid w:val="0072195E"/>
    <w:rsid w:val="00721AD7"/>
    <w:rsid w:val="00721B0E"/>
    <w:rsid w:val="00721BB8"/>
    <w:rsid w:val="00721E43"/>
    <w:rsid w:val="00721F47"/>
    <w:rsid w:val="00722143"/>
    <w:rsid w:val="00722373"/>
    <w:rsid w:val="00722443"/>
    <w:rsid w:val="00722916"/>
    <w:rsid w:val="0072308B"/>
    <w:rsid w:val="007232B2"/>
    <w:rsid w:val="00723A70"/>
    <w:rsid w:val="00723B61"/>
    <w:rsid w:val="007241EC"/>
    <w:rsid w:val="007242E4"/>
    <w:rsid w:val="00724487"/>
    <w:rsid w:val="007244A2"/>
    <w:rsid w:val="00724B47"/>
    <w:rsid w:val="007256AA"/>
    <w:rsid w:val="00725CDC"/>
    <w:rsid w:val="0072661E"/>
    <w:rsid w:val="00726681"/>
    <w:rsid w:val="00726712"/>
    <w:rsid w:val="00726761"/>
    <w:rsid w:val="00726F8C"/>
    <w:rsid w:val="0072721E"/>
    <w:rsid w:val="00730273"/>
    <w:rsid w:val="007304F5"/>
    <w:rsid w:val="00731548"/>
    <w:rsid w:val="007315CD"/>
    <w:rsid w:val="00731716"/>
    <w:rsid w:val="00731AAC"/>
    <w:rsid w:val="00731CF2"/>
    <w:rsid w:val="00731F1B"/>
    <w:rsid w:val="00732296"/>
    <w:rsid w:val="0073285D"/>
    <w:rsid w:val="00732C9E"/>
    <w:rsid w:val="00733503"/>
    <w:rsid w:val="00733719"/>
    <w:rsid w:val="00733CAA"/>
    <w:rsid w:val="00733DE0"/>
    <w:rsid w:val="00734B9F"/>
    <w:rsid w:val="00735065"/>
    <w:rsid w:val="00735110"/>
    <w:rsid w:val="00735137"/>
    <w:rsid w:val="007351B1"/>
    <w:rsid w:val="007355C9"/>
    <w:rsid w:val="00735989"/>
    <w:rsid w:val="007359FA"/>
    <w:rsid w:val="00735BEF"/>
    <w:rsid w:val="00735FB3"/>
    <w:rsid w:val="00736185"/>
    <w:rsid w:val="0073640B"/>
    <w:rsid w:val="00736566"/>
    <w:rsid w:val="0073676C"/>
    <w:rsid w:val="007372BA"/>
    <w:rsid w:val="0073754E"/>
    <w:rsid w:val="00737783"/>
    <w:rsid w:val="00737FF6"/>
    <w:rsid w:val="007408CB"/>
    <w:rsid w:val="007409D0"/>
    <w:rsid w:val="00740AFD"/>
    <w:rsid w:val="00740B5D"/>
    <w:rsid w:val="00740DC8"/>
    <w:rsid w:val="00740F0F"/>
    <w:rsid w:val="0074169B"/>
    <w:rsid w:val="00741807"/>
    <w:rsid w:val="00741ADC"/>
    <w:rsid w:val="00741DC0"/>
    <w:rsid w:val="00742026"/>
    <w:rsid w:val="00742081"/>
    <w:rsid w:val="0074213E"/>
    <w:rsid w:val="00742347"/>
    <w:rsid w:val="007423EB"/>
    <w:rsid w:val="00742817"/>
    <w:rsid w:val="00742F8C"/>
    <w:rsid w:val="00743A90"/>
    <w:rsid w:val="00743BDB"/>
    <w:rsid w:val="007442C4"/>
    <w:rsid w:val="0074435A"/>
    <w:rsid w:val="007443D8"/>
    <w:rsid w:val="00744472"/>
    <w:rsid w:val="00744915"/>
    <w:rsid w:val="00744BF6"/>
    <w:rsid w:val="00745017"/>
    <w:rsid w:val="007455AE"/>
    <w:rsid w:val="007456D9"/>
    <w:rsid w:val="00745746"/>
    <w:rsid w:val="007457AD"/>
    <w:rsid w:val="007459CD"/>
    <w:rsid w:val="00745B86"/>
    <w:rsid w:val="00746189"/>
    <w:rsid w:val="0074647F"/>
    <w:rsid w:val="00746630"/>
    <w:rsid w:val="00746648"/>
    <w:rsid w:val="00746794"/>
    <w:rsid w:val="007479E2"/>
    <w:rsid w:val="00747FA7"/>
    <w:rsid w:val="00750303"/>
    <w:rsid w:val="00750BA4"/>
    <w:rsid w:val="00750DFB"/>
    <w:rsid w:val="00750EE4"/>
    <w:rsid w:val="0075134A"/>
    <w:rsid w:val="00751504"/>
    <w:rsid w:val="00751C19"/>
    <w:rsid w:val="007532D3"/>
    <w:rsid w:val="007544C5"/>
    <w:rsid w:val="00754CEC"/>
    <w:rsid w:val="007553CE"/>
    <w:rsid w:val="00755A6D"/>
    <w:rsid w:val="00755B8E"/>
    <w:rsid w:val="00755DA3"/>
    <w:rsid w:val="0075630C"/>
    <w:rsid w:val="00756638"/>
    <w:rsid w:val="00756724"/>
    <w:rsid w:val="00756A7E"/>
    <w:rsid w:val="0075715D"/>
    <w:rsid w:val="007577DD"/>
    <w:rsid w:val="00757A03"/>
    <w:rsid w:val="007604A5"/>
    <w:rsid w:val="0076057D"/>
    <w:rsid w:val="007608B5"/>
    <w:rsid w:val="007609E5"/>
    <w:rsid w:val="00761331"/>
    <w:rsid w:val="007616A2"/>
    <w:rsid w:val="007616C4"/>
    <w:rsid w:val="007618C4"/>
    <w:rsid w:val="0076300F"/>
    <w:rsid w:val="007636D3"/>
    <w:rsid w:val="00763865"/>
    <w:rsid w:val="00763D4B"/>
    <w:rsid w:val="00764334"/>
    <w:rsid w:val="0076453F"/>
    <w:rsid w:val="00764825"/>
    <w:rsid w:val="007649E9"/>
    <w:rsid w:val="007650C8"/>
    <w:rsid w:val="00765772"/>
    <w:rsid w:val="00765F50"/>
    <w:rsid w:val="007664AF"/>
    <w:rsid w:val="00766B26"/>
    <w:rsid w:val="00766D06"/>
    <w:rsid w:val="00766D49"/>
    <w:rsid w:val="00767127"/>
    <w:rsid w:val="00767774"/>
    <w:rsid w:val="00767930"/>
    <w:rsid w:val="0077004F"/>
    <w:rsid w:val="007704BE"/>
    <w:rsid w:val="00770B27"/>
    <w:rsid w:val="00770D70"/>
    <w:rsid w:val="007712BD"/>
    <w:rsid w:val="00771589"/>
    <w:rsid w:val="007717EF"/>
    <w:rsid w:val="00771916"/>
    <w:rsid w:val="00771AEF"/>
    <w:rsid w:val="00771DE9"/>
    <w:rsid w:val="007722E5"/>
    <w:rsid w:val="007724CE"/>
    <w:rsid w:val="0077278C"/>
    <w:rsid w:val="00772DAA"/>
    <w:rsid w:val="007735BE"/>
    <w:rsid w:val="00773FB1"/>
    <w:rsid w:val="00774064"/>
    <w:rsid w:val="007742BB"/>
    <w:rsid w:val="0077437F"/>
    <w:rsid w:val="007745D9"/>
    <w:rsid w:val="00774CC2"/>
    <w:rsid w:val="00774D9C"/>
    <w:rsid w:val="00774E69"/>
    <w:rsid w:val="0077570B"/>
    <w:rsid w:val="007758D6"/>
    <w:rsid w:val="00775D4F"/>
    <w:rsid w:val="00775F79"/>
    <w:rsid w:val="007762CE"/>
    <w:rsid w:val="007763C9"/>
    <w:rsid w:val="00776540"/>
    <w:rsid w:val="00776A2F"/>
    <w:rsid w:val="00776AC6"/>
    <w:rsid w:val="00776EA5"/>
    <w:rsid w:val="0077753A"/>
    <w:rsid w:val="0077757E"/>
    <w:rsid w:val="00777DF0"/>
    <w:rsid w:val="00780560"/>
    <w:rsid w:val="0078086A"/>
    <w:rsid w:val="00780CB9"/>
    <w:rsid w:val="00781315"/>
    <w:rsid w:val="00781D3D"/>
    <w:rsid w:val="00782301"/>
    <w:rsid w:val="00783745"/>
    <w:rsid w:val="00783C2A"/>
    <w:rsid w:val="00783CDC"/>
    <w:rsid w:val="00783E0A"/>
    <w:rsid w:val="00784800"/>
    <w:rsid w:val="00784ABD"/>
    <w:rsid w:val="00785519"/>
    <w:rsid w:val="00785573"/>
    <w:rsid w:val="007857BA"/>
    <w:rsid w:val="00785992"/>
    <w:rsid w:val="00785B6A"/>
    <w:rsid w:val="00785F67"/>
    <w:rsid w:val="007860F0"/>
    <w:rsid w:val="007865AB"/>
    <w:rsid w:val="00786680"/>
    <w:rsid w:val="0078687F"/>
    <w:rsid w:val="00787149"/>
    <w:rsid w:val="0078738A"/>
    <w:rsid w:val="00787D25"/>
    <w:rsid w:val="00787D88"/>
    <w:rsid w:val="00790620"/>
    <w:rsid w:val="007906CE"/>
    <w:rsid w:val="00790DCD"/>
    <w:rsid w:val="007911AF"/>
    <w:rsid w:val="0079132F"/>
    <w:rsid w:val="00791396"/>
    <w:rsid w:val="007916B5"/>
    <w:rsid w:val="007916EC"/>
    <w:rsid w:val="007919EC"/>
    <w:rsid w:val="00791CA2"/>
    <w:rsid w:val="00792AEA"/>
    <w:rsid w:val="00792B84"/>
    <w:rsid w:val="00792C0C"/>
    <w:rsid w:val="00792F75"/>
    <w:rsid w:val="0079326F"/>
    <w:rsid w:val="00793FE5"/>
    <w:rsid w:val="00794313"/>
    <w:rsid w:val="007944D0"/>
    <w:rsid w:val="0079487E"/>
    <w:rsid w:val="00794959"/>
    <w:rsid w:val="00794996"/>
    <w:rsid w:val="00794D10"/>
    <w:rsid w:val="00795C43"/>
    <w:rsid w:val="00795CAA"/>
    <w:rsid w:val="0079643D"/>
    <w:rsid w:val="00796E1D"/>
    <w:rsid w:val="00797064"/>
    <w:rsid w:val="007972D7"/>
    <w:rsid w:val="00797320"/>
    <w:rsid w:val="00797514"/>
    <w:rsid w:val="00797771"/>
    <w:rsid w:val="00797ACC"/>
    <w:rsid w:val="00797AFB"/>
    <w:rsid w:val="007A048B"/>
    <w:rsid w:val="007A0592"/>
    <w:rsid w:val="007A1541"/>
    <w:rsid w:val="007A1613"/>
    <w:rsid w:val="007A1820"/>
    <w:rsid w:val="007A1A49"/>
    <w:rsid w:val="007A23F3"/>
    <w:rsid w:val="007A2715"/>
    <w:rsid w:val="007A28B6"/>
    <w:rsid w:val="007A2F34"/>
    <w:rsid w:val="007A3104"/>
    <w:rsid w:val="007A36A7"/>
    <w:rsid w:val="007A3A51"/>
    <w:rsid w:val="007A4114"/>
    <w:rsid w:val="007A4469"/>
    <w:rsid w:val="007A46A7"/>
    <w:rsid w:val="007A486A"/>
    <w:rsid w:val="007A4886"/>
    <w:rsid w:val="007A4AD4"/>
    <w:rsid w:val="007A4F26"/>
    <w:rsid w:val="007A5038"/>
    <w:rsid w:val="007A50A2"/>
    <w:rsid w:val="007A5223"/>
    <w:rsid w:val="007A54EE"/>
    <w:rsid w:val="007A5523"/>
    <w:rsid w:val="007A593E"/>
    <w:rsid w:val="007A5C5C"/>
    <w:rsid w:val="007A5CB0"/>
    <w:rsid w:val="007A664B"/>
    <w:rsid w:val="007A66BE"/>
    <w:rsid w:val="007A697F"/>
    <w:rsid w:val="007A7893"/>
    <w:rsid w:val="007A7D55"/>
    <w:rsid w:val="007A7E41"/>
    <w:rsid w:val="007B01BE"/>
    <w:rsid w:val="007B0467"/>
    <w:rsid w:val="007B0AC2"/>
    <w:rsid w:val="007B0BD2"/>
    <w:rsid w:val="007B0E5A"/>
    <w:rsid w:val="007B0F26"/>
    <w:rsid w:val="007B1412"/>
    <w:rsid w:val="007B1A49"/>
    <w:rsid w:val="007B1C95"/>
    <w:rsid w:val="007B1D31"/>
    <w:rsid w:val="007B1FBE"/>
    <w:rsid w:val="007B22DE"/>
    <w:rsid w:val="007B278F"/>
    <w:rsid w:val="007B2B67"/>
    <w:rsid w:val="007B2CC5"/>
    <w:rsid w:val="007B33A9"/>
    <w:rsid w:val="007B33D8"/>
    <w:rsid w:val="007B3604"/>
    <w:rsid w:val="007B3FA9"/>
    <w:rsid w:val="007B41AF"/>
    <w:rsid w:val="007B4289"/>
    <w:rsid w:val="007B49AB"/>
    <w:rsid w:val="007B4A17"/>
    <w:rsid w:val="007B5794"/>
    <w:rsid w:val="007B62E7"/>
    <w:rsid w:val="007B642F"/>
    <w:rsid w:val="007B69ED"/>
    <w:rsid w:val="007B7338"/>
    <w:rsid w:val="007B78C5"/>
    <w:rsid w:val="007B7925"/>
    <w:rsid w:val="007B7AC4"/>
    <w:rsid w:val="007C049F"/>
    <w:rsid w:val="007C0AF3"/>
    <w:rsid w:val="007C1352"/>
    <w:rsid w:val="007C1526"/>
    <w:rsid w:val="007C1534"/>
    <w:rsid w:val="007C1FDA"/>
    <w:rsid w:val="007C20E8"/>
    <w:rsid w:val="007C236F"/>
    <w:rsid w:val="007C238D"/>
    <w:rsid w:val="007C23F3"/>
    <w:rsid w:val="007C26C5"/>
    <w:rsid w:val="007C282B"/>
    <w:rsid w:val="007C28D9"/>
    <w:rsid w:val="007C2D3D"/>
    <w:rsid w:val="007C2D70"/>
    <w:rsid w:val="007C33DE"/>
    <w:rsid w:val="007C35E4"/>
    <w:rsid w:val="007C3DA0"/>
    <w:rsid w:val="007C3DE6"/>
    <w:rsid w:val="007C3E40"/>
    <w:rsid w:val="007C3EFB"/>
    <w:rsid w:val="007C424F"/>
    <w:rsid w:val="007C4477"/>
    <w:rsid w:val="007C4B28"/>
    <w:rsid w:val="007C4BBA"/>
    <w:rsid w:val="007C519E"/>
    <w:rsid w:val="007C51E6"/>
    <w:rsid w:val="007C570D"/>
    <w:rsid w:val="007C65A7"/>
    <w:rsid w:val="007C672A"/>
    <w:rsid w:val="007C6E4F"/>
    <w:rsid w:val="007C7452"/>
    <w:rsid w:val="007C7AD3"/>
    <w:rsid w:val="007C7F7A"/>
    <w:rsid w:val="007D024C"/>
    <w:rsid w:val="007D0308"/>
    <w:rsid w:val="007D03F4"/>
    <w:rsid w:val="007D0731"/>
    <w:rsid w:val="007D0DFD"/>
    <w:rsid w:val="007D148D"/>
    <w:rsid w:val="007D1754"/>
    <w:rsid w:val="007D1854"/>
    <w:rsid w:val="007D20AA"/>
    <w:rsid w:val="007D22DA"/>
    <w:rsid w:val="007D2A41"/>
    <w:rsid w:val="007D2BBB"/>
    <w:rsid w:val="007D30BE"/>
    <w:rsid w:val="007D30DB"/>
    <w:rsid w:val="007D3885"/>
    <w:rsid w:val="007D3A7F"/>
    <w:rsid w:val="007D40DA"/>
    <w:rsid w:val="007D42A6"/>
    <w:rsid w:val="007D44F2"/>
    <w:rsid w:val="007D45D8"/>
    <w:rsid w:val="007D4DEA"/>
    <w:rsid w:val="007D4F83"/>
    <w:rsid w:val="007D4FEB"/>
    <w:rsid w:val="007D5079"/>
    <w:rsid w:val="007D5ED9"/>
    <w:rsid w:val="007D5EE5"/>
    <w:rsid w:val="007D673B"/>
    <w:rsid w:val="007D6AC5"/>
    <w:rsid w:val="007D70AF"/>
    <w:rsid w:val="007D7158"/>
    <w:rsid w:val="007D7BDA"/>
    <w:rsid w:val="007E0DE3"/>
    <w:rsid w:val="007E0E89"/>
    <w:rsid w:val="007E1D6B"/>
    <w:rsid w:val="007E230A"/>
    <w:rsid w:val="007E26FE"/>
    <w:rsid w:val="007E2F37"/>
    <w:rsid w:val="007E30F6"/>
    <w:rsid w:val="007E3497"/>
    <w:rsid w:val="007E35F9"/>
    <w:rsid w:val="007E37AA"/>
    <w:rsid w:val="007E37DA"/>
    <w:rsid w:val="007E3D50"/>
    <w:rsid w:val="007E3D5C"/>
    <w:rsid w:val="007E55C4"/>
    <w:rsid w:val="007E5986"/>
    <w:rsid w:val="007E5A17"/>
    <w:rsid w:val="007E6149"/>
    <w:rsid w:val="007E6656"/>
    <w:rsid w:val="007E6C82"/>
    <w:rsid w:val="007E6FE7"/>
    <w:rsid w:val="007E739C"/>
    <w:rsid w:val="007E7722"/>
    <w:rsid w:val="007E7B4A"/>
    <w:rsid w:val="007E7E6E"/>
    <w:rsid w:val="007E7EA5"/>
    <w:rsid w:val="007F00B4"/>
    <w:rsid w:val="007F01B2"/>
    <w:rsid w:val="007F0832"/>
    <w:rsid w:val="007F091F"/>
    <w:rsid w:val="007F096F"/>
    <w:rsid w:val="007F09C1"/>
    <w:rsid w:val="007F1191"/>
    <w:rsid w:val="007F11BF"/>
    <w:rsid w:val="007F1505"/>
    <w:rsid w:val="007F17EC"/>
    <w:rsid w:val="007F182C"/>
    <w:rsid w:val="007F25DB"/>
    <w:rsid w:val="007F2BF0"/>
    <w:rsid w:val="007F2F97"/>
    <w:rsid w:val="007F30B4"/>
    <w:rsid w:val="007F3779"/>
    <w:rsid w:val="007F39B8"/>
    <w:rsid w:val="007F3CB8"/>
    <w:rsid w:val="007F3D75"/>
    <w:rsid w:val="007F4224"/>
    <w:rsid w:val="007F42A7"/>
    <w:rsid w:val="007F45BD"/>
    <w:rsid w:val="007F4CCC"/>
    <w:rsid w:val="007F5AFC"/>
    <w:rsid w:val="007F5DAA"/>
    <w:rsid w:val="007F5E74"/>
    <w:rsid w:val="007F682F"/>
    <w:rsid w:val="007F6D56"/>
    <w:rsid w:val="007F75FE"/>
    <w:rsid w:val="007F7A4C"/>
    <w:rsid w:val="007F7BFE"/>
    <w:rsid w:val="00800222"/>
    <w:rsid w:val="0080041E"/>
    <w:rsid w:val="008008AA"/>
    <w:rsid w:val="00800F81"/>
    <w:rsid w:val="008010BC"/>
    <w:rsid w:val="00801829"/>
    <w:rsid w:val="008019D2"/>
    <w:rsid w:val="00801CF0"/>
    <w:rsid w:val="0080200F"/>
    <w:rsid w:val="008025A3"/>
    <w:rsid w:val="008033FC"/>
    <w:rsid w:val="0080350F"/>
    <w:rsid w:val="00803540"/>
    <w:rsid w:val="00803569"/>
    <w:rsid w:val="008036C7"/>
    <w:rsid w:val="008037B9"/>
    <w:rsid w:val="00803820"/>
    <w:rsid w:val="00803D35"/>
    <w:rsid w:val="0080429E"/>
    <w:rsid w:val="008047E4"/>
    <w:rsid w:val="00804B09"/>
    <w:rsid w:val="00804B17"/>
    <w:rsid w:val="00804E6D"/>
    <w:rsid w:val="008052DE"/>
    <w:rsid w:val="008053DE"/>
    <w:rsid w:val="0080558B"/>
    <w:rsid w:val="00805788"/>
    <w:rsid w:val="00805FA5"/>
    <w:rsid w:val="00806163"/>
    <w:rsid w:val="0080618D"/>
    <w:rsid w:val="008063AA"/>
    <w:rsid w:val="00806412"/>
    <w:rsid w:val="0080649F"/>
    <w:rsid w:val="00806C0C"/>
    <w:rsid w:val="00806D00"/>
    <w:rsid w:val="00806F0D"/>
    <w:rsid w:val="00807091"/>
    <w:rsid w:val="00807203"/>
    <w:rsid w:val="00807763"/>
    <w:rsid w:val="00807976"/>
    <w:rsid w:val="008101F6"/>
    <w:rsid w:val="008105A4"/>
    <w:rsid w:val="00810BDA"/>
    <w:rsid w:val="00811308"/>
    <w:rsid w:val="008114E2"/>
    <w:rsid w:val="00811AF3"/>
    <w:rsid w:val="00811DE3"/>
    <w:rsid w:val="008120AA"/>
    <w:rsid w:val="00812AF8"/>
    <w:rsid w:val="00812C4F"/>
    <w:rsid w:val="00812DB3"/>
    <w:rsid w:val="00812F77"/>
    <w:rsid w:val="0081333E"/>
    <w:rsid w:val="008139BF"/>
    <w:rsid w:val="00813D9C"/>
    <w:rsid w:val="00813DA9"/>
    <w:rsid w:val="00814070"/>
    <w:rsid w:val="00814403"/>
    <w:rsid w:val="008144DB"/>
    <w:rsid w:val="008148A4"/>
    <w:rsid w:val="00814AB7"/>
    <w:rsid w:val="00814B4B"/>
    <w:rsid w:val="00814E88"/>
    <w:rsid w:val="00815052"/>
    <w:rsid w:val="0081579B"/>
    <w:rsid w:val="00815B36"/>
    <w:rsid w:val="00815CEB"/>
    <w:rsid w:val="00815EBE"/>
    <w:rsid w:val="008162A9"/>
    <w:rsid w:val="00816490"/>
    <w:rsid w:val="00816896"/>
    <w:rsid w:val="00816AC9"/>
    <w:rsid w:val="00816E93"/>
    <w:rsid w:val="00817207"/>
    <w:rsid w:val="008174C0"/>
    <w:rsid w:val="00817C3A"/>
    <w:rsid w:val="00817D29"/>
    <w:rsid w:val="008202D2"/>
    <w:rsid w:val="0082045D"/>
    <w:rsid w:val="008204DE"/>
    <w:rsid w:val="00820614"/>
    <w:rsid w:val="00820702"/>
    <w:rsid w:val="008207EB"/>
    <w:rsid w:val="00820972"/>
    <w:rsid w:val="00820AF6"/>
    <w:rsid w:val="00820D18"/>
    <w:rsid w:val="00820FC8"/>
    <w:rsid w:val="00821476"/>
    <w:rsid w:val="0082149C"/>
    <w:rsid w:val="00821686"/>
    <w:rsid w:val="00821818"/>
    <w:rsid w:val="00821900"/>
    <w:rsid w:val="00821BA7"/>
    <w:rsid w:val="00821C02"/>
    <w:rsid w:val="00822C2A"/>
    <w:rsid w:val="00823B9A"/>
    <w:rsid w:val="00823F05"/>
    <w:rsid w:val="00824586"/>
    <w:rsid w:val="00824DB1"/>
    <w:rsid w:val="008250C7"/>
    <w:rsid w:val="0082528E"/>
    <w:rsid w:val="008257C3"/>
    <w:rsid w:val="00825AE1"/>
    <w:rsid w:val="00826082"/>
    <w:rsid w:val="00826C17"/>
    <w:rsid w:val="00826EE0"/>
    <w:rsid w:val="008279E2"/>
    <w:rsid w:val="00827E46"/>
    <w:rsid w:val="008300C5"/>
    <w:rsid w:val="00830983"/>
    <w:rsid w:val="00830EE1"/>
    <w:rsid w:val="00831AE8"/>
    <w:rsid w:val="00831DED"/>
    <w:rsid w:val="00832736"/>
    <w:rsid w:val="00832838"/>
    <w:rsid w:val="00832A13"/>
    <w:rsid w:val="00832C54"/>
    <w:rsid w:val="00832EEB"/>
    <w:rsid w:val="00833128"/>
    <w:rsid w:val="008336DE"/>
    <w:rsid w:val="00833738"/>
    <w:rsid w:val="0083381D"/>
    <w:rsid w:val="00833AF0"/>
    <w:rsid w:val="008341CA"/>
    <w:rsid w:val="0083461B"/>
    <w:rsid w:val="00834D61"/>
    <w:rsid w:val="00834D7C"/>
    <w:rsid w:val="00834D92"/>
    <w:rsid w:val="00835183"/>
    <w:rsid w:val="0083549C"/>
    <w:rsid w:val="008359A6"/>
    <w:rsid w:val="0083610C"/>
    <w:rsid w:val="008363B9"/>
    <w:rsid w:val="008363C2"/>
    <w:rsid w:val="0083738B"/>
    <w:rsid w:val="00837453"/>
    <w:rsid w:val="00837475"/>
    <w:rsid w:val="0083755F"/>
    <w:rsid w:val="008376B5"/>
    <w:rsid w:val="00837800"/>
    <w:rsid w:val="00837D3E"/>
    <w:rsid w:val="008400F7"/>
    <w:rsid w:val="0084018F"/>
    <w:rsid w:val="008402BE"/>
    <w:rsid w:val="00840C44"/>
    <w:rsid w:val="00842237"/>
    <w:rsid w:val="008427D0"/>
    <w:rsid w:val="008428DC"/>
    <w:rsid w:val="00842E90"/>
    <w:rsid w:val="0084374C"/>
    <w:rsid w:val="00843BC9"/>
    <w:rsid w:val="00843E8B"/>
    <w:rsid w:val="0084432D"/>
    <w:rsid w:val="00845523"/>
    <w:rsid w:val="008456BA"/>
    <w:rsid w:val="0084599D"/>
    <w:rsid w:val="00845A08"/>
    <w:rsid w:val="00845EB1"/>
    <w:rsid w:val="0084612C"/>
    <w:rsid w:val="008464B9"/>
    <w:rsid w:val="00846A97"/>
    <w:rsid w:val="00846ED8"/>
    <w:rsid w:val="00846F32"/>
    <w:rsid w:val="00846FD5"/>
    <w:rsid w:val="00846FF8"/>
    <w:rsid w:val="008473BF"/>
    <w:rsid w:val="008473CE"/>
    <w:rsid w:val="0084769E"/>
    <w:rsid w:val="008476B0"/>
    <w:rsid w:val="00847947"/>
    <w:rsid w:val="00847B22"/>
    <w:rsid w:val="008500E3"/>
    <w:rsid w:val="0085055B"/>
    <w:rsid w:val="008508C0"/>
    <w:rsid w:val="00850B3C"/>
    <w:rsid w:val="008512BD"/>
    <w:rsid w:val="008516B9"/>
    <w:rsid w:val="008531BE"/>
    <w:rsid w:val="008534B3"/>
    <w:rsid w:val="008538FA"/>
    <w:rsid w:val="00853979"/>
    <w:rsid w:val="00853B4D"/>
    <w:rsid w:val="00853D77"/>
    <w:rsid w:val="00854494"/>
    <w:rsid w:val="00854D06"/>
    <w:rsid w:val="008554B2"/>
    <w:rsid w:val="00855790"/>
    <w:rsid w:val="0085589D"/>
    <w:rsid w:val="00855D2B"/>
    <w:rsid w:val="00856296"/>
    <w:rsid w:val="00856E45"/>
    <w:rsid w:val="00857313"/>
    <w:rsid w:val="008574EB"/>
    <w:rsid w:val="008575A6"/>
    <w:rsid w:val="00857648"/>
    <w:rsid w:val="008607B3"/>
    <w:rsid w:val="008609CF"/>
    <w:rsid w:val="00860CED"/>
    <w:rsid w:val="008614FC"/>
    <w:rsid w:val="00861632"/>
    <w:rsid w:val="008627AB"/>
    <w:rsid w:val="00863096"/>
    <w:rsid w:val="00863555"/>
    <w:rsid w:val="00863567"/>
    <w:rsid w:val="008644BF"/>
    <w:rsid w:val="00864683"/>
    <w:rsid w:val="00864EAE"/>
    <w:rsid w:val="00864F2C"/>
    <w:rsid w:val="008651B2"/>
    <w:rsid w:val="00865350"/>
    <w:rsid w:val="00866B4F"/>
    <w:rsid w:val="00866D6F"/>
    <w:rsid w:val="00866FCD"/>
    <w:rsid w:val="008678FC"/>
    <w:rsid w:val="0086798D"/>
    <w:rsid w:val="00867B5A"/>
    <w:rsid w:val="00867C79"/>
    <w:rsid w:val="008708BE"/>
    <w:rsid w:val="00870AD9"/>
    <w:rsid w:val="00870B3B"/>
    <w:rsid w:val="00870D5F"/>
    <w:rsid w:val="00871068"/>
    <w:rsid w:val="0087124B"/>
    <w:rsid w:val="00871879"/>
    <w:rsid w:val="00871901"/>
    <w:rsid w:val="00871C7F"/>
    <w:rsid w:val="00872495"/>
    <w:rsid w:val="008726BE"/>
    <w:rsid w:val="00872A22"/>
    <w:rsid w:val="00872BCF"/>
    <w:rsid w:val="00873781"/>
    <w:rsid w:val="00873B5A"/>
    <w:rsid w:val="0087412F"/>
    <w:rsid w:val="00874140"/>
    <w:rsid w:val="00874278"/>
    <w:rsid w:val="00874445"/>
    <w:rsid w:val="0087469B"/>
    <w:rsid w:val="0087479F"/>
    <w:rsid w:val="00874B03"/>
    <w:rsid w:val="00874D2C"/>
    <w:rsid w:val="00875001"/>
    <w:rsid w:val="00875899"/>
    <w:rsid w:val="00876103"/>
    <w:rsid w:val="00876E28"/>
    <w:rsid w:val="00876E68"/>
    <w:rsid w:val="00876F8A"/>
    <w:rsid w:val="00876FAD"/>
    <w:rsid w:val="00877012"/>
    <w:rsid w:val="00877413"/>
    <w:rsid w:val="008775B7"/>
    <w:rsid w:val="00877745"/>
    <w:rsid w:val="008779A9"/>
    <w:rsid w:val="00877C1B"/>
    <w:rsid w:val="00880A18"/>
    <w:rsid w:val="00880CD4"/>
    <w:rsid w:val="0088139E"/>
    <w:rsid w:val="008820BD"/>
    <w:rsid w:val="0088291F"/>
    <w:rsid w:val="008836D7"/>
    <w:rsid w:val="00883D17"/>
    <w:rsid w:val="00883F2E"/>
    <w:rsid w:val="00883FBC"/>
    <w:rsid w:val="008840AD"/>
    <w:rsid w:val="008845C1"/>
    <w:rsid w:val="0088468E"/>
    <w:rsid w:val="00884853"/>
    <w:rsid w:val="00884B6E"/>
    <w:rsid w:val="00884E4A"/>
    <w:rsid w:val="0088518C"/>
    <w:rsid w:val="008851DA"/>
    <w:rsid w:val="0088585A"/>
    <w:rsid w:val="008859F9"/>
    <w:rsid w:val="00885C74"/>
    <w:rsid w:val="008866C4"/>
    <w:rsid w:val="00886748"/>
    <w:rsid w:val="008867E6"/>
    <w:rsid w:val="00886936"/>
    <w:rsid w:val="008869D7"/>
    <w:rsid w:val="00886AA8"/>
    <w:rsid w:val="00886BAD"/>
    <w:rsid w:val="00886CF1"/>
    <w:rsid w:val="00886D9B"/>
    <w:rsid w:val="008874B3"/>
    <w:rsid w:val="00887CB0"/>
    <w:rsid w:val="00887F8B"/>
    <w:rsid w:val="00887FB3"/>
    <w:rsid w:val="008902CB"/>
    <w:rsid w:val="008907B9"/>
    <w:rsid w:val="00890EF1"/>
    <w:rsid w:val="008912ED"/>
    <w:rsid w:val="00891A4B"/>
    <w:rsid w:val="00891B5D"/>
    <w:rsid w:val="00892527"/>
    <w:rsid w:val="00892E68"/>
    <w:rsid w:val="008937B1"/>
    <w:rsid w:val="008937FE"/>
    <w:rsid w:val="00893C5C"/>
    <w:rsid w:val="00893ECC"/>
    <w:rsid w:val="00894775"/>
    <w:rsid w:val="00894A3B"/>
    <w:rsid w:val="008950DA"/>
    <w:rsid w:val="0089519F"/>
    <w:rsid w:val="008954EF"/>
    <w:rsid w:val="008959E4"/>
    <w:rsid w:val="00895C48"/>
    <w:rsid w:val="0089609D"/>
    <w:rsid w:val="00896110"/>
    <w:rsid w:val="00896833"/>
    <w:rsid w:val="00896854"/>
    <w:rsid w:val="00897491"/>
    <w:rsid w:val="008975D7"/>
    <w:rsid w:val="00897644"/>
    <w:rsid w:val="0089793C"/>
    <w:rsid w:val="008979A8"/>
    <w:rsid w:val="008979C5"/>
    <w:rsid w:val="00897ECC"/>
    <w:rsid w:val="008A031E"/>
    <w:rsid w:val="008A0F6E"/>
    <w:rsid w:val="008A1075"/>
    <w:rsid w:val="008A253A"/>
    <w:rsid w:val="008A30D9"/>
    <w:rsid w:val="008A3155"/>
    <w:rsid w:val="008A3936"/>
    <w:rsid w:val="008A3ADC"/>
    <w:rsid w:val="008A3D57"/>
    <w:rsid w:val="008A457A"/>
    <w:rsid w:val="008A467C"/>
    <w:rsid w:val="008A4C84"/>
    <w:rsid w:val="008A5024"/>
    <w:rsid w:val="008A5B7D"/>
    <w:rsid w:val="008A5CDE"/>
    <w:rsid w:val="008A5E88"/>
    <w:rsid w:val="008A69EE"/>
    <w:rsid w:val="008A6C1E"/>
    <w:rsid w:val="008A6E7E"/>
    <w:rsid w:val="008A6ECD"/>
    <w:rsid w:val="008A7C30"/>
    <w:rsid w:val="008B0010"/>
    <w:rsid w:val="008B0127"/>
    <w:rsid w:val="008B0601"/>
    <w:rsid w:val="008B0B1E"/>
    <w:rsid w:val="008B0C41"/>
    <w:rsid w:val="008B15DC"/>
    <w:rsid w:val="008B1671"/>
    <w:rsid w:val="008B1A7F"/>
    <w:rsid w:val="008B1C18"/>
    <w:rsid w:val="008B1DCE"/>
    <w:rsid w:val="008B1DF3"/>
    <w:rsid w:val="008B21D9"/>
    <w:rsid w:val="008B25AA"/>
    <w:rsid w:val="008B2A8C"/>
    <w:rsid w:val="008B2BE7"/>
    <w:rsid w:val="008B334D"/>
    <w:rsid w:val="008B3863"/>
    <w:rsid w:val="008B3A18"/>
    <w:rsid w:val="008B4535"/>
    <w:rsid w:val="008B4A08"/>
    <w:rsid w:val="008B4B4D"/>
    <w:rsid w:val="008B4F08"/>
    <w:rsid w:val="008B4F26"/>
    <w:rsid w:val="008B5522"/>
    <w:rsid w:val="008B57A2"/>
    <w:rsid w:val="008B5848"/>
    <w:rsid w:val="008B5E89"/>
    <w:rsid w:val="008B5F41"/>
    <w:rsid w:val="008B6121"/>
    <w:rsid w:val="008B6255"/>
    <w:rsid w:val="008B6428"/>
    <w:rsid w:val="008B676D"/>
    <w:rsid w:val="008B6D3D"/>
    <w:rsid w:val="008B6DCA"/>
    <w:rsid w:val="008B754E"/>
    <w:rsid w:val="008B7922"/>
    <w:rsid w:val="008B7981"/>
    <w:rsid w:val="008B7CED"/>
    <w:rsid w:val="008B7D25"/>
    <w:rsid w:val="008B7FCA"/>
    <w:rsid w:val="008C00A3"/>
    <w:rsid w:val="008C0168"/>
    <w:rsid w:val="008C01E2"/>
    <w:rsid w:val="008C072E"/>
    <w:rsid w:val="008C0FD4"/>
    <w:rsid w:val="008C16DC"/>
    <w:rsid w:val="008C2044"/>
    <w:rsid w:val="008C2116"/>
    <w:rsid w:val="008C2190"/>
    <w:rsid w:val="008C24D5"/>
    <w:rsid w:val="008C3A8F"/>
    <w:rsid w:val="008C3E37"/>
    <w:rsid w:val="008C3E89"/>
    <w:rsid w:val="008C4456"/>
    <w:rsid w:val="008C485D"/>
    <w:rsid w:val="008C49FD"/>
    <w:rsid w:val="008C4F64"/>
    <w:rsid w:val="008C5672"/>
    <w:rsid w:val="008C583F"/>
    <w:rsid w:val="008C59C7"/>
    <w:rsid w:val="008C5FBB"/>
    <w:rsid w:val="008C6DBF"/>
    <w:rsid w:val="008C6F4C"/>
    <w:rsid w:val="008C71A7"/>
    <w:rsid w:val="008C744F"/>
    <w:rsid w:val="008C753A"/>
    <w:rsid w:val="008C7A95"/>
    <w:rsid w:val="008C7C4C"/>
    <w:rsid w:val="008C7C53"/>
    <w:rsid w:val="008C7EB4"/>
    <w:rsid w:val="008D03B7"/>
    <w:rsid w:val="008D05EC"/>
    <w:rsid w:val="008D0C0E"/>
    <w:rsid w:val="008D0DAD"/>
    <w:rsid w:val="008D0F5B"/>
    <w:rsid w:val="008D15A0"/>
    <w:rsid w:val="008D1B1E"/>
    <w:rsid w:val="008D1F78"/>
    <w:rsid w:val="008D1FBB"/>
    <w:rsid w:val="008D251C"/>
    <w:rsid w:val="008D2871"/>
    <w:rsid w:val="008D296A"/>
    <w:rsid w:val="008D2A05"/>
    <w:rsid w:val="008D2ECB"/>
    <w:rsid w:val="008D2EF6"/>
    <w:rsid w:val="008D2F1E"/>
    <w:rsid w:val="008D4479"/>
    <w:rsid w:val="008D4493"/>
    <w:rsid w:val="008D4BBA"/>
    <w:rsid w:val="008D4BE6"/>
    <w:rsid w:val="008D5269"/>
    <w:rsid w:val="008D5388"/>
    <w:rsid w:val="008D53DA"/>
    <w:rsid w:val="008D659E"/>
    <w:rsid w:val="008D6C0F"/>
    <w:rsid w:val="008D7562"/>
    <w:rsid w:val="008D76C3"/>
    <w:rsid w:val="008D7D91"/>
    <w:rsid w:val="008E003C"/>
    <w:rsid w:val="008E093E"/>
    <w:rsid w:val="008E0B97"/>
    <w:rsid w:val="008E0EC7"/>
    <w:rsid w:val="008E160F"/>
    <w:rsid w:val="008E19D3"/>
    <w:rsid w:val="008E217B"/>
    <w:rsid w:val="008E245F"/>
    <w:rsid w:val="008E29A3"/>
    <w:rsid w:val="008E29E3"/>
    <w:rsid w:val="008E2E0B"/>
    <w:rsid w:val="008E2E2E"/>
    <w:rsid w:val="008E36C1"/>
    <w:rsid w:val="008E4213"/>
    <w:rsid w:val="008E4688"/>
    <w:rsid w:val="008E4D3B"/>
    <w:rsid w:val="008E53FA"/>
    <w:rsid w:val="008E542F"/>
    <w:rsid w:val="008E5C3E"/>
    <w:rsid w:val="008E5DC2"/>
    <w:rsid w:val="008E5F3E"/>
    <w:rsid w:val="008E63C5"/>
    <w:rsid w:val="008E6B08"/>
    <w:rsid w:val="008E6C7C"/>
    <w:rsid w:val="008F0546"/>
    <w:rsid w:val="008F06A8"/>
    <w:rsid w:val="008F0B4C"/>
    <w:rsid w:val="008F0B7C"/>
    <w:rsid w:val="008F0C4E"/>
    <w:rsid w:val="008F1110"/>
    <w:rsid w:val="008F1AB9"/>
    <w:rsid w:val="008F1ADE"/>
    <w:rsid w:val="008F1CAA"/>
    <w:rsid w:val="008F1DA9"/>
    <w:rsid w:val="008F1E61"/>
    <w:rsid w:val="008F248F"/>
    <w:rsid w:val="008F3666"/>
    <w:rsid w:val="008F38BD"/>
    <w:rsid w:val="008F3AD6"/>
    <w:rsid w:val="008F3FD2"/>
    <w:rsid w:val="008F49A1"/>
    <w:rsid w:val="008F4C42"/>
    <w:rsid w:val="008F523B"/>
    <w:rsid w:val="008F5652"/>
    <w:rsid w:val="008F5A26"/>
    <w:rsid w:val="008F6036"/>
    <w:rsid w:val="008F60E4"/>
    <w:rsid w:val="008F6207"/>
    <w:rsid w:val="008F62C0"/>
    <w:rsid w:val="008F6910"/>
    <w:rsid w:val="008F6AA0"/>
    <w:rsid w:val="008F766A"/>
    <w:rsid w:val="008F7682"/>
    <w:rsid w:val="008F7767"/>
    <w:rsid w:val="008F7866"/>
    <w:rsid w:val="008F7874"/>
    <w:rsid w:val="008F7AB2"/>
    <w:rsid w:val="008F7CB3"/>
    <w:rsid w:val="008F7FE2"/>
    <w:rsid w:val="00900059"/>
    <w:rsid w:val="00900AC6"/>
    <w:rsid w:val="00901650"/>
    <w:rsid w:val="00901975"/>
    <w:rsid w:val="00901FE2"/>
    <w:rsid w:val="00902099"/>
    <w:rsid w:val="00902119"/>
    <w:rsid w:val="00902390"/>
    <w:rsid w:val="009023B1"/>
    <w:rsid w:val="0090264A"/>
    <w:rsid w:val="009029CC"/>
    <w:rsid w:val="00902ACA"/>
    <w:rsid w:val="00902F02"/>
    <w:rsid w:val="00903581"/>
    <w:rsid w:val="009040D0"/>
    <w:rsid w:val="009046F2"/>
    <w:rsid w:val="00904AD3"/>
    <w:rsid w:val="00904B2D"/>
    <w:rsid w:val="00905164"/>
    <w:rsid w:val="00905306"/>
    <w:rsid w:val="009054FD"/>
    <w:rsid w:val="00905539"/>
    <w:rsid w:val="00905F50"/>
    <w:rsid w:val="0090639F"/>
    <w:rsid w:val="0090653E"/>
    <w:rsid w:val="00906A80"/>
    <w:rsid w:val="00906B3B"/>
    <w:rsid w:val="00906BA7"/>
    <w:rsid w:val="00906D25"/>
    <w:rsid w:val="00906EDB"/>
    <w:rsid w:val="009077E2"/>
    <w:rsid w:val="009077EA"/>
    <w:rsid w:val="009078E0"/>
    <w:rsid w:val="00907940"/>
    <w:rsid w:val="00907F2A"/>
    <w:rsid w:val="009100D9"/>
    <w:rsid w:val="009103CF"/>
    <w:rsid w:val="009109C3"/>
    <w:rsid w:val="00910F4C"/>
    <w:rsid w:val="009116C3"/>
    <w:rsid w:val="00911B65"/>
    <w:rsid w:val="00911CA9"/>
    <w:rsid w:val="0091213F"/>
    <w:rsid w:val="00912296"/>
    <w:rsid w:val="009127A2"/>
    <w:rsid w:val="00913423"/>
    <w:rsid w:val="0091352F"/>
    <w:rsid w:val="0091353E"/>
    <w:rsid w:val="00913684"/>
    <w:rsid w:val="0091386F"/>
    <w:rsid w:val="00913A95"/>
    <w:rsid w:val="00913DC6"/>
    <w:rsid w:val="009142F9"/>
    <w:rsid w:val="0091522E"/>
    <w:rsid w:val="00915355"/>
    <w:rsid w:val="00915F92"/>
    <w:rsid w:val="00916C6F"/>
    <w:rsid w:val="00916CAF"/>
    <w:rsid w:val="009170A3"/>
    <w:rsid w:val="00917645"/>
    <w:rsid w:val="00917F35"/>
    <w:rsid w:val="0092038C"/>
    <w:rsid w:val="009208A8"/>
    <w:rsid w:val="00920F44"/>
    <w:rsid w:val="009210FE"/>
    <w:rsid w:val="00922FE9"/>
    <w:rsid w:val="009235CB"/>
    <w:rsid w:val="00923E57"/>
    <w:rsid w:val="009240FE"/>
    <w:rsid w:val="009241C7"/>
    <w:rsid w:val="00924460"/>
    <w:rsid w:val="00924BA2"/>
    <w:rsid w:val="0092519B"/>
    <w:rsid w:val="00925251"/>
    <w:rsid w:val="00925B41"/>
    <w:rsid w:val="00925F18"/>
    <w:rsid w:val="00926621"/>
    <w:rsid w:val="0092678E"/>
    <w:rsid w:val="009269EF"/>
    <w:rsid w:val="009269FF"/>
    <w:rsid w:val="00927456"/>
    <w:rsid w:val="009277F3"/>
    <w:rsid w:val="00927847"/>
    <w:rsid w:val="00927968"/>
    <w:rsid w:val="00930133"/>
    <w:rsid w:val="00930207"/>
    <w:rsid w:val="0093059A"/>
    <w:rsid w:val="009309C8"/>
    <w:rsid w:val="00930BB5"/>
    <w:rsid w:val="00931487"/>
    <w:rsid w:val="00931826"/>
    <w:rsid w:val="0093196E"/>
    <w:rsid w:val="00931CB5"/>
    <w:rsid w:val="0093223D"/>
    <w:rsid w:val="009329C0"/>
    <w:rsid w:val="00932B00"/>
    <w:rsid w:val="00932BCA"/>
    <w:rsid w:val="009332CE"/>
    <w:rsid w:val="00933C19"/>
    <w:rsid w:val="00933FD6"/>
    <w:rsid w:val="0093410F"/>
    <w:rsid w:val="00934776"/>
    <w:rsid w:val="00934820"/>
    <w:rsid w:val="009349AF"/>
    <w:rsid w:val="0093516E"/>
    <w:rsid w:val="009352CB"/>
    <w:rsid w:val="00935577"/>
    <w:rsid w:val="00935B52"/>
    <w:rsid w:val="00935CCC"/>
    <w:rsid w:val="00935D18"/>
    <w:rsid w:val="0093606E"/>
    <w:rsid w:val="00936915"/>
    <w:rsid w:val="00936A37"/>
    <w:rsid w:val="0093763A"/>
    <w:rsid w:val="0093789B"/>
    <w:rsid w:val="00937E4D"/>
    <w:rsid w:val="0094057B"/>
    <w:rsid w:val="00941723"/>
    <w:rsid w:val="00941D45"/>
    <w:rsid w:val="00941F02"/>
    <w:rsid w:val="009420EC"/>
    <w:rsid w:val="009422D9"/>
    <w:rsid w:val="00943707"/>
    <w:rsid w:val="00943777"/>
    <w:rsid w:val="00943B50"/>
    <w:rsid w:val="00943C2C"/>
    <w:rsid w:val="00943E61"/>
    <w:rsid w:val="009441E4"/>
    <w:rsid w:val="00944895"/>
    <w:rsid w:val="00945057"/>
    <w:rsid w:val="0094517B"/>
    <w:rsid w:val="00945261"/>
    <w:rsid w:val="009456BF"/>
    <w:rsid w:val="00945B88"/>
    <w:rsid w:val="0094615B"/>
    <w:rsid w:val="00946450"/>
    <w:rsid w:val="0094694E"/>
    <w:rsid w:val="00946A98"/>
    <w:rsid w:val="00947279"/>
    <w:rsid w:val="00947320"/>
    <w:rsid w:val="009474FA"/>
    <w:rsid w:val="0094753A"/>
    <w:rsid w:val="00947A6D"/>
    <w:rsid w:val="00947D23"/>
    <w:rsid w:val="00947DB2"/>
    <w:rsid w:val="00950389"/>
    <w:rsid w:val="00950484"/>
    <w:rsid w:val="009507B9"/>
    <w:rsid w:val="009511FC"/>
    <w:rsid w:val="009518B7"/>
    <w:rsid w:val="00952341"/>
    <w:rsid w:val="00952D8B"/>
    <w:rsid w:val="00953963"/>
    <w:rsid w:val="00953DAD"/>
    <w:rsid w:val="00953DDA"/>
    <w:rsid w:val="009541A8"/>
    <w:rsid w:val="009543E8"/>
    <w:rsid w:val="0095448D"/>
    <w:rsid w:val="00954781"/>
    <w:rsid w:val="00955079"/>
    <w:rsid w:val="00955A4C"/>
    <w:rsid w:val="00955FD7"/>
    <w:rsid w:val="00956C82"/>
    <w:rsid w:val="00956F2B"/>
    <w:rsid w:val="009570E0"/>
    <w:rsid w:val="00957220"/>
    <w:rsid w:val="0095740B"/>
    <w:rsid w:val="00957578"/>
    <w:rsid w:val="009577DE"/>
    <w:rsid w:val="00957CE9"/>
    <w:rsid w:val="00960152"/>
    <w:rsid w:val="00960572"/>
    <w:rsid w:val="009609F9"/>
    <w:rsid w:val="00960A2E"/>
    <w:rsid w:val="00961560"/>
    <w:rsid w:val="00961D62"/>
    <w:rsid w:val="00962CF6"/>
    <w:rsid w:val="0096306A"/>
    <w:rsid w:val="009632D6"/>
    <w:rsid w:val="00963BC8"/>
    <w:rsid w:val="009643B9"/>
    <w:rsid w:val="00964732"/>
    <w:rsid w:val="00965137"/>
    <w:rsid w:val="00965221"/>
    <w:rsid w:val="0096569D"/>
    <w:rsid w:val="00965885"/>
    <w:rsid w:val="00965E53"/>
    <w:rsid w:val="00965F56"/>
    <w:rsid w:val="009660A8"/>
    <w:rsid w:val="009667BC"/>
    <w:rsid w:val="00966B03"/>
    <w:rsid w:val="00966E2C"/>
    <w:rsid w:val="00966F44"/>
    <w:rsid w:val="00966FAB"/>
    <w:rsid w:val="00967114"/>
    <w:rsid w:val="009676E2"/>
    <w:rsid w:val="009678B4"/>
    <w:rsid w:val="0096791A"/>
    <w:rsid w:val="00967ACB"/>
    <w:rsid w:val="00967AFE"/>
    <w:rsid w:val="0097028B"/>
    <w:rsid w:val="00970F82"/>
    <w:rsid w:val="00970F9F"/>
    <w:rsid w:val="009711C1"/>
    <w:rsid w:val="009713E1"/>
    <w:rsid w:val="00971A6E"/>
    <w:rsid w:val="00972702"/>
    <w:rsid w:val="0097272A"/>
    <w:rsid w:val="00972CD6"/>
    <w:rsid w:val="00972DCA"/>
    <w:rsid w:val="009731EF"/>
    <w:rsid w:val="00973CCB"/>
    <w:rsid w:val="00974108"/>
    <w:rsid w:val="0097448F"/>
    <w:rsid w:val="00974A22"/>
    <w:rsid w:val="00974C1D"/>
    <w:rsid w:val="00974EA1"/>
    <w:rsid w:val="009750EE"/>
    <w:rsid w:val="00975223"/>
    <w:rsid w:val="00975440"/>
    <w:rsid w:val="00975719"/>
    <w:rsid w:val="00975922"/>
    <w:rsid w:val="00975CEF"/>
    <w:rsid w:val="00975E76"/>
    <w:rsid w:val="00975ECE"/>
    <w:rsid w:val="0097631F"/>
    <w:rsid w:val="00976D0B"/>
    <w:rsid w:val="009774C0"/>
    <w:rsid w:val="00977A22"/>
    <w:rsid w:val="00977BDE"/>
    <w:rsid w:val="009806BA"/>
    <w:rsid w:val="00980A26"/>
    <w:rsid w:val="00980CA9"/>
    <w:rsid w:val="00980CD3"/>
    <w:rsid w:val="00980E8F"/>
    <w:rsid w:val="00981386"/>
    <w:rsid w:val="0098150A"/>
    <w:rsid w:val="0098184B"/>
    <w:rsid w:val="0098190E"/>
    <w:rsid w:val="00982DE6"/>
    <w:rsid w:val="00983A48"/>
    <w:rsid w:val="009841E3"/>
    <w:rsid w:val="009847C7"/>
    <w:rsid w:val="00984A8E"/>
    <w:rsid w:val="00985ADC"/>
    <w:rsid w:val="00985B65"/>
    <w:rsid w:val="00985C96"/>
    <w:rsid w:val="00985D18"/>
    <w:rsid w:val="009861E6"/>
    <w:rsid w:val="009864D9"/>
    <w:rsid w:val="009864DC"/>
    <w:rsid w:val="0098695B"/>
    <w:rsid w:val="0098731D"/>
    <w:rsid w:val="00987548"/>
    <w:rsid w:val="0098766E"/>
    <w:rsid w:val="00989184"/>
    <w:rsid w:val="0099011C"/>
    <w:rsid w:val="009901D5"/>
    <w:rsid w:val="009902C1"/>
    <w:rsid w:val="0099042A"/>
    <w:rsid w:val="0099057A"/>
    <w:rsid w:val="00990977"/>
    <w:rsid w:val="00991230"/>
    <w:rsid w:val="00991297"/>
    <w:rsid w:val="0099145A"/>
    <w:rsid w:val="00992466"/>
    <w:rsid w:val="00993985"/>
    <w:rsid w:val="00993B91"/>
    <w:rsid w:val="00993CF4"/>
    <w:rsid w:val="00994186"/>
    <w:rsid w:val="00994802"/>
    <w:rsid w:val="00994DE8"/>
    <w:rsid w:val="00994EA6"/>
    <w:rsid w:val="00995723"/>
    <w:rsid w:val="00995828"/>
    <w:rsid w:val="00996AAF"/>
    <w:rsid w:val="0099721E"/>
    <w:rsid w:val="0099783F"/>
    <w:rsid w:val="00997DC9"/>
    <w:rsid w:val="009A04EF"/>
    <w:rsid w:val="009A0771"/>
    <w:rsid w:val="009A0BDB"/>
    <w:rsid w:val="009A17A3"/>
    <w:rsid w:val="009A1A2C"/>
    <w:rsid w:val="009A1C2B"/>
    <w:rsid w:val="009A1E06"/>
    <w:rsid w:val="009A2261"/>
    <w:rsid w:val="009A22D1"/>
    <w:rsid w:val="009A2596"/>
    <w:rsid w:val="009A2C0D"/>
    <w:rsid w:val="009A2C69"/>
    <w:rsid w:val="009A2DE6"/>
    <w:rsid w:val="009A2F32"/>
    <w:rsid w:val="009A34E6"/>
    <w:rsid w:val="009A3551"/>
    <w:rsid w:val="009A39C7"/>
    <w:rsid w:val="009A3C04"/>
    <w:rsid w:val="009A3CFC"/>
    <w:rsid w:val="009A3D84"/>
    <w:rsid w:val="009A47D7"/>
    <w:rsid w:val="009A4E9F"/>
    <w:rsid w:val="009A5371"/>
    <w:rsid w:val="009A562D"/>
    <w:rsid w:val="009A5799"/>
    <w:rsid w:val="009A5AE3"/>
    <w:rsid w:val="009A5C98"/>
    <w:rsid w:val="009A665D"/>
    <w:rsid w:val="009A67B6"/>
    <w:rsid w:val="009A69F6"/>
    <w:rsid w:val="009A6A04"/>
    <w:rsid w:val="009A6A60"/>
    <w:rsid w:val="009A7176"/>
    <w:rsid w:val="009A769E"/>
    <w:rsid w:val="009A7724"/>
    <w:rsid w:val="009A7923"/>
    <w:rsid w:val="009A7964"/>
    <w:rsid w:val="009A7AB0"/>
    <w:rsid w:val="009B0235"/>
    <w:rsid w:val="009B05E5"/>
    <w:rsid w:val="009B08FA"/>
    <w:rsid w:val="009B16D6"/>
    <w:rsid w:val="009B19DC"/>
    <w:rsid w:val="009B2336"/>
    <w:rsid w:val="009B24A0"/>
    <w:rsid w:val="009B2556"/>
    <w:rsid w:val="009B2B95"/>
    <w:rsid w:val="009B2E53"/>
    <w:rsid w:val="009B30AC"/>
    <w:rsid w:val="009B41EE"/>
    <w:rsid w:val="009B44D0"/>
    <w:rsid w:val="009B464F"/>
    <w:rsid w:val="009B4FE8"/>
    <w:rsid w:val="009B55C8"/>
    <w:rsid w:val="009B55D6"/>
    <w:rsid w:val="009B5E98"/>
    <w:rsid w:val="009B6142"/>
    <w:rsid w:val="009B63C3"/>
    <w:rsid w:val="009B664F"/>
    <w:rsid w:val="009B691C"/>
    <w:rsid w:val="009B6AE6"/>
    <w:rsid w:val="009B6BD5"/>
    <w:rsid w:val="009B762D"/>
    <w:rsid w:val="009B77A4"/>
    <w:rsid w:val="009B7AA1"/>
    <w:rsid w:val="009B7E54"/>
    <w:rsid w:val="009B7E9C"/>
    <w:rsid w:val="009B7F42"/>
    <w:rsid w:val="009C0078"/>
    <w:rsid w:val="009C078B"/>
    <w:rsid w:val="009C1226"/>
    <w:rsid w:val="009C1516"/>
    <w:rsid w:val="009C17D8"/>
    <w:rsid w:val="009C1BB4"/>
    <w:rsid w:val="009C2259"/>
    <w:rsid w:val="009C26AC"/>
    <w:rsid w:val="009C3064"/>
    <w:rsid w:val="009C31E1"/>
    <w:rsid w:val="009C3EF3"/>
    <w:rsid w:val="009C418E"/>
    <w:rsid w:val="009C4196"/>
    <w:rsid w:val="009C41F6"/>
    <w:rsid w:val="009C4DC5"/>
    <w:rsid w:val="009C4F28"/>
    <w:rsid w:val="009C4F54"/>
    <w:rsid w:val="009C4F95"/>
    <w:rsid w:val="009C5C3E"/>
    <w:rsid w:val="009C6371"/>
    <w:rsid w:val="009C6776"/>
    <w:rsid w:val="009C686E"/>
    <w:rsid w:val="009C68AF"/>
    <w:rsid w:val="009C6E29"/>
    <w:rsid w:val="009C70B2"/>
    <w:rsid w:val="009C73B0"/>
    <w:rsid w:val="009C752A"/>
    <w:rsid w:val="009C776D"/>
    <w:rsid w:val="009C784C"/>
    <w:rsid w:val="009C787F"/>
    <w:rsid w:val="009C7A40"/>
    <w:rsid w:val="009C7AA5"/>
    <w:rsid w:val="009C7BB0"/>
    <w:rsid w:val="009C7C74"/>
    <w:rsid w:val="009D03B8"/>
    <w:rsid w:val="009D06CC"/>
    <w:rsid w:val="009D0A11"/>
    <w:rsid w:val="009D0DE9"/>
    <w:rsid w:val="009D0FD3"/>
    <w:rsid w:val="009D189C"/>
    <w:rsid w:val="009D235A"/>
    <w:rsid w:val="009D2722"/>
    <w:rsid w:val="009D2EEE"/>
    <w:rsid w:val="009D2EF6"/>
    <w:rsid w:val="009D304E"/>
    <w:rsid w:val="009D36BA"/>
    <w:rsid w:val="009D3730"/>
    <w:rsid w:val="009D3FD7"/>
    <w:rsid w:val="009D4562"/>
    <w:rsid w:val="009D497E"/>
    <w:rsid w:val="009D49C3"/>
    <w:rsid w:val="009D6B45"/>
    <w:rsid w:val="009D7822"/>
    <w:rsid w:val="009E008D"/>
    <w:rsid w:val="009E0126"/>
    <w:rsid w:val="009E012C"/>
    <w:rsid w:val="009E02E1"/>
    <w:rsid w:val="009E0332"/>
    <w:rsid w:val="009E0457"/>
    <w:rsid w:val="009E0701"/>
    <w:rsid w:val="009E0B2C"/>
    <w:rsid w:val="009E0E9E"/>
    <w:rsid w:val="009E10C9"/>
    <w:rsid w:val="009E159F"/>
    <w:rsid w:val="009E16BD"/>
    <w:rsid w:val="009E1C7F"/>
    <w:rsid w:val="009E1D83"/>
    <w:rsid w:val="009E2292"/>
    <w:rsid w:val="009E25CB"/>
    <w:rsid w:val="009E2CEA"/>
    <w:rsid w:val="009E2E13"/>
    <w:rsid w:val="009E33A7"/>
    <w:rsid w:val="009E4239"/>
    <w:rsid w:val="009E48E1"/>
    <w:rsid w:val="009E4D44"/>
    <w:rsid w:val="009E5CA9"/>
    <w:rsid w:val="009E5F41"/>
    <w:rsid w:val="009E6CB5"/>
    <w:rsid w:val="009E6E95"/>
    <w:rsid w:val="009E700B"/>
    <w:rsid w:val="009E75CD"/>
    <w:rsid w:val="009E790B"/>
    <w:rsid w:val="009E79F0"/>
    <w:rsid w:val="009E7DD6"/>
    <w:rsid w:val="009F09BD"/>
    <w:rsid w:val="009F0B81"/>
    <w:rsid w:val="009F0DD4"/>
    <w:rsid w:val="009F0E1A"/>
    <w:rsid w:val="009F106D"/>
    <w:rsid w:val="009F1166"/>
    <w:rsid w:val="009F11CB"/>
    <w:rsid w:val="009F1247"/>
    <w:rsid w:val="009F137D"/>
    <w:rsid w:val="009F1769"/>
    <w:rsid w:val="009F17AB"/>
    <w:rsid w:val="009F1B44"/>
    <w:rsid w:val="009F2157"/>
    <w:rsid w:val="009F2208"/>
    <w:rsid w:val="009F222C"/>
    <w:rsid w:val="009F22A5"/>
    <w:rsid w:val="009F2344"/>
    <w:rsid w:val="009F2B63"/>
    <w:rsid w:val="009F3660"/>
    <w:rsid w:val="009F3CAD"/>
    <w:rsid w:val="009F4683"/>
    <w:rsid w:val="009F46C6"/>
    <w:rsid w:val="009F5015"/>
    <w:rsid w:val="009F52F5"/>
    <w:rsid w:val="009F536F"/>
    <w:rsid w:val="009F5A7D"/>
    <w:rsid w:val="009F61E7"/>
    <w:rsid w:val="009F633D"/>
    <w:rsid w:val="009F6406"/>
    <w:rsid w:val="009F6653"/>
    <w:rsid w:val="009F6845"/>
    <w:rsid w:val="009F6B5B"/>
    <w:rsid w:val="009F6C75"/>
    <w:rsid w:val="009F6D34"/>
    <w:rsid w:val="009F6E53"/>
    <w:rsid w:val="009F7262"/>
    <w:rsid w:val="009F7982"/>
    <w:rsid w:val="00A00195"/>
    <w:rsid w:val="00A0084B"/>
    <w:rsid w:val="00A011FB"/>
    <w:rsid w:val="00A01506"/>
    <w:rsid w:val="00A0152B"/>
    <w:rsid w:val="00A0183D"/>
    <w:rsid w:val="00A01D48"/>
    <w:rsid w:val="00A02125"/>
    <w:rsid w:val="00A024C4"/>
    <w:rsid w:val="00A024DD"/>
    <w:rsid w:val="00A02BC9"/>
    <w:rsid w:val="00A0344C"/>
    <w:rsid w:val="00A036B8"/>
    <w:rsid w:val="00A03CC1"/>
    <w:rsid w:val="00A0423E"/>
    <w:rsid w:val="00A04976"/>
    <w:rsid w:val="00A05145"/>
    <w:rsid w:val="00A05A07"/>
    <w:rsid w:val="00A05E37"/>
    <w:rsid w:val="00A06C93"/>
    <w:rsid w:val="00A07398"/>
    <w:rsid w:val="00A07843"/>
    <w:rsid w:val="00A07E94"/>
    <w:rsid w:val="00A10225"/>
    <w:rsid w:val="00A103AC"/>
    <w:rsid w:val="00A109BD"/>
    <w:rsid w:val="00A10F63"/>
    <w:rsid w:val="00A1109F"/>
    <w:rsid w:val="00A1113B"/>
    <w:rsid w:val="00A11428"/>
    <w:rsid w:val="00A1148D"/>
    <w:rsid w:val="00A117CB"/>
    <w:rsid w:val="00A119E9"/>
    <w:rsid w:val="00A11BF0"/>
    <w:rsid w:val="00A12060"/>
    <w:rsid w:val="00A124C3"/>
    <w:rsid w:val="00A12BCB"/>
    <w:rsid w:val="00A12E0A"/>
    <w:rsid w:val="00A1302C"/>
    <w:rsid w:val="00A130BC"/>
    <w:rsid w:val="00A13A9C"/>
    <w:rsid w:val="00A1454F"/>
    <w:rsid w:val="00A14B42"/>
    <w:rsid w:val="00A14F84"/>
    <w:rsid w:val="00A14FAF"/>
    <w:rsid w:val="00A151EF"/>
    <w:rsid w:val="00A1553E"/>
    <w:rsid w:val="00A155B3"/>
    <w:rsid w:val="00A1563E"/>
    <w:rsid w:val="00A15AA7"/>
    <w:rsid w:val="00A15CEF"/>
    <w:rsid w:val="00A1608D"/>
    <w:rsid w:val="00A160BA"/>
    <w:rsid w:val="00A16105"/>
    <w:rsid w:val="00A1631D"/>
    <w:rsid w:val="00A16D42"/>
    <w:rsid w:val="00A16FB2"/>
    <w:rsid w:val="00A175DA"/>
    <w:rsid w:val="00A17676"/>
    <w:rsid w:val="00A178B2"/>
    <w:rsid w:val="00A178BC"/>
    <w:rsid w:val="00A17B82"/>
    <w:rsid w:val="00A204FC"/>
    <w:rsid w:val="00A2073F"/>
    <w:rsid w:val="00A207F8"/>
    <w:rsid w:val="00A20C0A"/>
    <w:rsid w:val="00A210CF"/>
    <w:rsid w:val="00A21762"/>
    <w:rsid w:val="00A21BDB"/>
    <w:rsid w:val="00A21E28"/>
    <w:rsid w:val="00A21EAA"/>
    <w:rsid w:val="00A221B0"/>
    <w:rsid w:val="00A222FF"/>
    <w:rsid w:val="00A22658"/>
    <w:rsid w:val="00A22E0E"/>
    <w:rsid w:val="00A244DC"/>
    <w:rsid w:val="00A24C0F"/>
    <w:rsid w:val="00A24DCC"/>
    <w:rsid w:val="00A25881"/>
    <w:rsid w:val="00A25BEE"/>
    <w:rsid w:val="00A264E0"/>
    <w:rsid w:val="00A2678D"/>
    <w:rsid w:val="00A26DB1"/>
    <w:rsid w:val="00A27B40"/>
    <w:rsid w:val="00A27B73"/>
    <w:rsid w:val="00A3028C"/>
    <w:rsid w:val="00A30DB1"/>
    <w:rsid w:val="00A312B6"/>
    <w:rsid w:val="00A31665"/>
    <w:rsid w:val="00A31B46"/>
    <w:rsid w:val="00A32934"/>
    <w:rsid w:val="00A331C2"/>
    <w:rsid w:val="00A337C4"/>
    <w:rsid w:val="00A34DD6"/>
    <w:rsid w:val="00A3500D"/>
    <w:rsid w:val="00A353A5"/>
    <w:rsid w:val="00A35558"/>
    <w:rsid w:val="00A35A9F"/>
    <w:rsid w:val="00A35C4B"/>
    <w:rsid w:val="00A3634A"/>
    <w:rsid w:val="00A364BF"/>
    <w:rsid w:val="00A36526"/>
    <w:rsid w:val="00A369D8"/>
    <w:rsid w:val="00A37183"/>
    <w:rsid w:val="00A3718E"/>
    <w:rsid w:val="00A37474"/>
    <w:rsid w:val="00A37BF3"/>
    <w:rsid w:val="00A400B4"/>
    <w:rsid w:val="00A4031E"/>
    <w:rsid w:val="00A4056E"/>
    <w:rsid w:val="00A416AB"/>
    <w:rsid w:val="00A41CB6"/>
    <w:rsid w:val="00A428CD"/>
    <w:rsid w:val="00A42B3C"/>
    <w:rsid w:val="00A42B59"/>
    <w:rsid w:val="00A43CA1"/>
    <w:rsid w:val="00A43D4B"/>
    <w:rsid w:val="00A440DF"/>
    <w:rsid w:val="00A45182"/>
    <w:rsid w:val="00A4550F"/>
    <w:rsid w:val="00A4586F"/>
    <w:rsid w:val="00A45D24"/>
    <w:rsid w:val="00A467AA"/>
    <w:rsid w:val="00A4696A"/>
    <w:rsid w:val="00A46F26"/>
    <w:rsid w:val="00A47540"/>
    <w:rsid w:val="00A476CB"/>
    <w:rsid w:val="00A476FE"/>
    <w:rsid w:val="00A47764"/>
    <w:rsid w:val="00A4798A"/>
    <w:rsid w:val="00A47D9C"/>
    <w:rsid w:val="00A503F7"/>
    <w:rsid w:val="00A50D86"/>
    <w:rsid w:val="00A50F9F"/>
    <w:rsid w:val="00A50FE6"/>
    <w:rsid w:val="00A51144"/>
    <w:rsid w:val="00A5182E"/>
    <w:rsid w:val="00A51EBB"/>
    <w:rsid w:val="00A51F83"/>
    <w:rsid w:val="00A51F84"/>
    <w:rsid w:val="00A51FBF"/>
    <w:rsid w:val="00A52346"/>
    <w:rsid w:val="00A523D7"/>
    <w:rsid w:val="00A5268B"/>
    <w:rsid w:val="00A5370B"/>
    <w:rsid w:val="00A54254"/>
    <w:rsid w:val="00A54307"/>
    <w:rsid w:val="00A54756"/>
    <w:rsid w:val="00A54BC8"/>
    <w:rsid w:val="00A54D8A"/>
    <w:rsid w:val="00A558B7"/>
    <w:rsid w:val="00A559F2"/>
    <w:rsid w:val="00A5619E"/>
    <w:rsid w:val="00A56AB5"/>
    <w:rsid w:val="00A5754E"/>
    <w:rsid w:val="00A60147"/>
    <w:rsid w:val="00A602BD"/>
    <w:rsid w:val="00A60558"/>
    <w:rsid w:val="00A60B87"/>
    <w:rsid w:val="00A60CFA"/>
    <w:rsid w:val="00A6102A"/>
    <w:rsid w:val="00A61427"/>
    <w:rsid w:val="00A61B1D"/>
    <w:rsid w:val="00A61BCF"/>
    <w:rsid w:val="00A61C97"/>
    <w:rsid w:val="00A61FB9"/>
    <w:rsid w:val="00A6237E"/>
    <w:rsid w:val="00A628DF"/>
    <w:rsid w:val="00A62AA3"/>
    <w:rsid w:val="00A6364A"/>
    <w:rsid w:val="00A642A5"/>
    <w:rsid w:val="00A6444D"/>
    <w:rsid w:val="00A644CB"/>
    <w:rsid w:val="00A65BB4"/>
    <w:rsid w:val="00A65DC1"/>
    <w:rsid w:val="00A65F32"/>
    <w:rsid w:val="00A65F4A"/>
    <w:rsid w:val="00A662E6"/>
    <w:rsid w:val="00A668D9"/>
    <w:rsid w:val="00A66EA0"/>
    <w:rsid w:val="00A6720D"/>
    <w:rsid w:val="00A67A32"/>
    <w:rsid w:val="00A67F4F"/>
    <w:rsid w:val="00A706AB"/>
    <w:rsid w:val="00A70CA3"/>
    <w:rsid w:val="00A70D38"/>
    <w:rsid w:val="00A71263"/>
    <w:rsid w:val="00A713DD"/>
    <w:rsid w:val="00A7167C"/>
    <w:rsid w:val="00A7169C"/>
    <w:rsid w:val="00A71808"/>
    <w:rsid w:val="00A719C9"/>
    <w:rsid w:val="00A720D4"/>
    <w:rsid w:val="00A7252F"/>
    <w:rsid w:val="00A72A72"/>
    <w:rsid w:val="00A73033"/>
    <w:rsid w:val="00A7333A"/>
    <w:rsid w:val="00A733E9"/>
    <w:rsid w:val="00A737E8"/>
    <w:rsid w:val="00A738E1"/>
    <w:rsid w:val="00A73A7F"/>
    <w:rsid w:val="00A73B55"/>
    <w:rsid w:val="00A73E76"/>
    <w:rsid w:val="00A740F0"/>
    <w:rsid w:val="00A748AA"/>
    <w:rsid w:val="00A74A77"/>
    <w:rsid w:val="00A74A97"/>
    <w:rsid w:val="00A74CE5"/>
    <w:rsid w:val="00A75010"/>
    <w:rsid w:val="00A75219"/>
    <w:rsid w:val="00A75481"/>
    <w:rsid w:val="00A757FF"/>
    <w:rsid w:val="00A7582A"/>
    <w:rsid w:val="00A75FA5"/>
    <w:rsid w:val="00A765A5"/>
    <w:rsid w:val="00A765E2"/>
    <w:rsid w:val="00A76826"/>
    <w:rsid w:val="00A7682D"/>
    <w:rsid w:val="00A76D5E"/>
    <w:rsid w:val="00A776DE"/>
    <w:rsid w:val="00A800A3"/>
    <w:rsid w:val="00A80604"/>
    <w:rsid w:val="00A806B4"/>
    <w:rsid w:val="00A8087F"/>
    <w:rsid w:val="00A8091E"/>
    <w:rsid w:val="00A812EF"/>
    <w:rsid w:val="00A8154E"/>
    <w:rsid w:val="00A81574"/>
    <w:rsid w:val="00A81C16"/>
    <w:rsid w:val="00A81E06"/>
    <w:rsid w:val="00A81EE5"/>
    <w:rsid w:val="00A82B06"/>
    <w:rsid w:val="00A82E1F"/>
    <w:rsid w:val="00A834CA"/>
    <w:rsid w:val="00A838C9"/>
    <w:rsid w:val="00A839C0"/>
    <w:rsid w:val="00A83CB0"/>
    <w:rsid w:val="00A843EE"/>
    <w:rsid w:val="00A846EB"/>
    <w:rsid w:val="00A84808"/>
    <w:rsid w:val="00A84F77"/>
    <w:rsid w:val="00A854E0"/>
    <w:rsid w:val="00A85778"/>
    <w:rsid w:val="00A864E7"/>
    <w:rsid w:val="00A86C3B"/>
    <w:rsid w:val="00A870DC"/>
    <w:rsid w:val="00A87305"/>
    <w:rsid w:val="00A87DAA"/>
    <w:rsid w:val="00A9037F"/>
    <w:rsid w:val="00A905DE"/>
    <w:rsid w:val="00A906FC"/>
    <w:rsid w:val="00A90846"/>
    <w:rsid w:val="00A90CC3"/>
    <w:rsid w:val="00A90EE1"/>
    <w:rsid w:val="00A90F1F"/>
    <w:rsid w:val="00A91128"/>
    <w:rsid w:val="00A912BD"/>
    <w:rsid w:val="00A912D1"/>
    <w:rsid w:val="00A9136A"/>
    <w:rsid w:val="00A91579"/>
    <w:rsid w:val="00A9165B"/>
    <w:rsid w:val="00A92369"/>
    <w:rsid w:val="00A92567"/>
    <w:rsid w:val="00A92C49"/>
    <w:rsid w:val="00A92FF4"/>
    <w:rsid w:val="00A93034"/>
    <w:rsid w:val="00A93316"/>
    <w:rsid w:val="00A9389F"/>
    <w:rsid w:val="00A9399D"/>
    <w:rsid w:val="00A93F73"/>
    <w:rsid w:val="00A944E0"/>
    <w:rsid w:val="00A94596"/>
    <w:rsid w:val="00A94720"/>
    <w:rsid w:val="00A94803"/>
    <w:rsid w:val="00A949B9"/>
    <w:rsid w:val="00A9536E"/>
    <w:rsid w:val="00A95602"/>
    <w:rsid w:val="00A95D62"/>
    <w:rsid w:val="00A961C4"/>
    <w:rsid w:val="00A9622A"/>
    <w:rsid w:val="00A963CF"/>
    <w:rsid w:val="00A9657E"/>
    <w:rsid w:val="00A96765"/>
    <w:rsid w:val="00A968B8"/>
    <w:rsid w:val="00A96F69"/>
    <w:rsid w:val="00A9710B"/>
    <w:rsid w:val="00A972AF"/>
    <w:rsid w:val="00A976E2"/>
    <w:rsid w:val="00A97C49"/>
    <w:rsid w:val="00AA017C"/>
    <w:rsid w:val="00AA07D2"/>
    <w:rsid w:val="00AA0910"/>
    <w:rsid w:val="00AA0C31"/>
    <w:rsid w:val="00AA1839"/>
    <w:rsid w:val="00AA1A65"/>
    <w:rsid w:val="00AA217A"/>
    <w:rsid w:val="00AA265C"/>
    <w:rsid w:val="00AA2981"/>
    <w:rsid w:val="00AA2CEE"/>
    <w:rsid w:val="00AA2DBD"/>
    <w:rsid w:val="00AA3069"/>
    <w:rsid w:val="00AA307E"/>
    <w:rsid w:val="00AA319B"/>
    <w:rsid w:val="00AA33E0"/>
    <w:rsid w:val="00AA384A"/>
    <w:rsid w:val="00AA42DD"/>
    <w:rsid w:val="00AA45EA"/>
    <w:rsid w:val="00AA4840"/>
    <w:rsid w:val="00AA4970"/>
    <w:rsid w:val="00AA4BAF"/>
    <w:rsid w:val="00AA4DF6"/>
    <w:rsid w:val="00AA5B9D"/>
    <w:rsid w:val="00AA5EF4"/>
    <w:rsid w:val="00AA6137"/>
    <w:rsid w:val="00AA7170"/>
    <w:rsid w:val="00AA77C0"/>
    <w:rsid w:val="00AB07DD"/>
    <w:rsid w:val="00AB0E34"/>
    <w:rsid w:val="00AB1039"/>
    <w:rsid w:val="00AB15A1"/>
    <w:rsid w:val="00AB1C49"/>
    <w:rsid w:val="00AB1F2D"/>
    <w:rsid w:val="00AB220B"/>
    <w:rsid w:val="00AB254F"/>
    <w:rsid w:val="00AB3394"/>
    <w:rsid w:val="00AB3E35"/>
    <w:rsid w:val="00AB3F85"/>
    <w:rsid w:val="00AB4231"/>
    <w:rsid w:val="00AB447D"/>
    <w:rsid w:val="00AB4F22"/>
    <w:rsid w:val="00AB504D"/>
    <w:rsid w:val="00AB5A32"/>
    <w:rsid w:val="00AB5A52"/>
    <w:rsid w:val="00AB5EBF"/>
    <w:rsid w:val="00AB60AB"/>
    <w:rsid w:val="00AB62A4"/>
    <w:rsid w:val="00AB67DD"/>
    <w:rsid w:val="00AB6C22"/>
    <w:rsid w:val="00AB6CB6"/>
    <w:rsid w:val="00AB6ECE"/>
    <w:rsid w:val="00AB6EFB"/>
    <w:rsid w:val="00AB6F20"/>
    <w:rsid w:val="00AB72D1"/>
    <w:rsid w:val="00AB7407"/>
    <w:rsid w:val="00AB77E4"/>
    <w:rsid w:val="00AB7DAE"/>
    <w:rsid w:val="00AC033A"/>
    <w:rsid w:val="00AC094C"/>
    <w:rsid w:val="00AC10E1"/>
    <w:rsid w:val="00AC1131"/>
    <w:rsid w:val="00AC1425"/>
    <w:rsid w:val="00AC1E96"/>
    <w:rsid w:val="00AC2240"/>
    <w:rsid w:val="00AC2A7F"/>
    <w:rsid w:val="00AC2F4C"/>
    <w:rsid w:val="00AC321C"/>
    <w:rsid w:val="00AC3EEE"/>
    <w:rsid w:val="00AC43E8"/>
    <w:rsid w:val="00AC4581"/>
    <w:rsid w:val="00AC4F2A"/>
    <w:rsid w:val="00AC5390"/>
    <w:rsid w:val="00AC57D3"/>
    <w:rsid w:val="00AC5DE4"/>
    <w:rsid w:val="00AC6986"/>
    <w:rsid w:val="00AC6AB4"/>
    <w:rsid w:val="00AC6EFE"/>
    <w:rsid w:val="00AC6FB7"/>
    <w:rsid w:val="00AC7152"/>
    <w:rsid w:val="00AC74A2"/>
    <w:rsid w:val="00AC7BD3"/>
    <w:rsid w:val="00AD0519"/>
    <w:rsid w:val="00AD0B7B"/>
    <w:rsid w:val="00AD0F3B"/>
    <w:rsid w:val="00AD11BC"/>
    <w:rsid w:val="00AD1463"/>
    <w:rsid w:val="00AD1D0F"/>
    <w:rsid w:val="00AD1DCD"/>
    <w:rsid w:val="00AD1EB5"/>
    <w:rsid w:val="00AD1F18"/>
    <w:rsid w:val="00AD1F3D"/>
    <w:rsid w:val="00AD1FEA"/>
    <w:rsid w:val="00AD2092"/>
    <w:rsid w:val="00AD209F"/>
    <w:rsid w:val="00AD2489"/>
    <w:rsid w:val="00AD24D8"/>
    <w:rsid w:val="00AD27FC"/>
    <w:rsid w:val="00AD2C1F"/>
    <w:rsid w:val="00AD334D"/>
    <w:rsid w:val="00AD3513"/>
    <w:rsid w:val="00AD38B8"/>
    <w:rsid w:val="00AD3E8E"/>
    <w:rsid w:val="00AD408E"/>
    <w:rsid w:val="00AD4582"/>
    <w:rsid w:val="00AD4694"/>
    <w:rsid w:val="00AD48B8"/>
    <w:rsid w:val="00AD48E8"/>
    <w:rsid w:val="00AD5224"/>
    <w:rsid w:val="00AD563C"/>
    <w:rsid w:val="00AD579E"/>
    <w:rsid w:val="00AD5B79"/>
    <w:rsid w:val="00AD68C3"/>
    <w:rsid w:val="00AD6B35"/>
    <w:rsid w:val="00AD6F6A"/>
    <w:rsid w:val="00AD72E2"/>
    <w:rsid w:val="00AD732A"/>
    <w:rsid w:val="00AD73B9"/>
    <w:rsid w:val="00AD7A56"/>
    <w:rsid w:val="00AD7B44"/>
    <w:rsid w:val="00AD7C50"/>
    <w:rsid w:val="00AE01F4"/>
    <w:rsid w:val="00AE049E"/>
    <w:rsid w:val="00AE125A"/>
    <w:rsid w:val="00AE1670"/>
    <w:rsid w:val="00AE1A2E"/>
    <w:rsid w:val="00AE1FE0"/>
    <w:rsid w:val="00AE2BA6"/>
    <w:rsid w:val="00AE2D64"/>
    <w:rsid w:val="00AE2F1C"/>
    <w:rsid w:val="00AE3A4D"/>
    <w:rsid w:val="00AE3B50"/>
    <w:rsid w:val="00AE3E94"/>
    <w:rsid w:val="00AE44B4"/>
    <w:rsid w:val="00AE48EE"/>
    <w:rsid w:val="00AE4B33"/>
    <w:rsid w:val="00AE4EF3"/>
    <w:rsid w:val="00AE52BE"/>
    <w:rsid w:val="00AE53D1"/>
    <w:rsid w:val="00AE54B8"/>
    <w:rsid w:val="00AE56B0"/>
    <w:rsid w:val="00AE5C81"/>
    <w:rsid w:val="00AE63B2"/>
    <w:rsid w:val="00AE64D9"/>
    <w:rsid w:val="00AE65B1"/>
    <w:rsid w:val="00AE67D3"/>
    <w:rsid w:val="00AE6A99"/>
    <w:rsid w:val="00AE6D03"/>
    <w:rsid w:val="00AE6DAB"/>
    <w:rsid w:val="00AE745F"/>
    <w:rsid w:val="00AE74D6"/>
    <w:rsid w:val="00AE7AD0"/>
    <w:rsid w:val="00AF046E"/>
    <w:rsid w:val="00AF076A"/>
    <w:rsid w:val="00AF08C4"/>
    <w:rsid w:val="00AF0EBD"/>
    <w:rsid w:val="00AF10A2"/>
    <w:rsid w:val="00AF1195"/>
    <w:rsid w:val="00AF1ADF"/>
    <w:rsid w:val="00AF1C62"/>
    <w:rsid w:val="00AF1D96"/>
    <w:rsid w:val="00AF256F"/>
    <w:rsid w:val="00AF2963"/>
    <w:rsid w:val="00AF2AE1"/>
    <w:rsid w:val="00AF2EE9"/>
    <w:rsid w:val="00AF2FDA"/>
    <w:rsid w:val="00AF33D9"/>
    <w:rsid w:val="00AF399C"/>
    <w:rsid w:val="00AF39EE"/>
    <w:rsid w:val="00AF3B72"/>
    <w:rsid w:val="00AF412B"/>
    <w:rsid w:val="00AF4381"/>
    <w:rsid w:val="00AF4536"/>
    <w:rsid w:val="00AF4BB0"/>
    <w:rsid w:val="00AF4D17"/>
    <w:rsid w:val="00AF5277"/>
    <w:rsid w:val="00AF53EF"/>
    <w:rsid w:val="00AF5727"/>
    <w:rsid w:val="00AF59CE"/>
    <w:rsid w:val="00AF59F3"/>
    <w:rsid w:val="00AF5E97"/>
    <w:rsid w:val="00AF60CF"/>
    <w:rsid w:val="00AF6229"/>
    <w:rsid w:val="00AF6886"/>
    <w:rsid w:val="00AF69B5"/>
    <w:rsid w:val="00AF6AA7"/>
    <w:rsid w:val="00AF6F15"/>
    <w:rsid w:val="00AF7047"/>
    <w:rsid w:val="00AF78BF"/>
    <w:rsid w:val="00AF7C88"/>
    <w:rsid w:val="00AF7CCF"/>
    <w:rsid w:val="00AF7E9B"/>
    <w:rsid w:val="00B0016A"/>
    <w:rsid w:val="00B0063A"/>
    <w:rsid w:val="00B009F4"/>
    <w:rsid w:val="00B01DC7"/>
    <w:rsid w:val="00B01FAB"/>
    <w:rsid w:val="00B02061"/>
    <w:rsid w:val="00B029BD"/>
    <w:rsid w:val="00B02E88"/>
    <w:rsid w:val="00B03313"/>
    <w:rsid w:val="00B034B8"/>
    <w:rsid w:val="00B0395F"/>
    <w:rsid w:val="00B046EE"/>
    <w:rsid w:val="00B05292"/>
    <w:rsid w:val="00B054F0"/>
    <w:rsid w:val="00B0550A"/>
    <w:rsid w:val="00B05F15"/>
    <w:rsid w:val="00B066C7"/>
    <w:rsid w:val="00B06A50"/>
    <w:rsid w:val="00B06B05"/>
    <w:rsid w:val="00B06C0C"/>
    <w:rsid w:val="00B06D61"/>
    <w:rsid w:val="00B074BA"/>
    <w:rsid w:val="00B077B3"/>
    <w:rsid w:val="00B07DFC"/>
    <w:rsid w:val="00B10A08"/>
    <w:rsid w:val="00B112A4"/>
    <w:rsid w:val="00B11439"/>
    <w:rsid w:val="00B114E0"/>
    <w:rsid w:val="00B11662"/>
    <w:rsid w:val="00B1172A"/>
    <w:rsid w:val="00B11A79"/>
    <w:rsid w:val="00B11F2B"/>
    <w:rsid w:val="00B123CA"/>
    <w:rsid w:val="00B12610"/>
    <w:rsid w:val="00B12D7D"/>
    <w:rsid w:val="00B12E84"/>
    <w:rsid w:val="00B13252"/>
    <w:rsid w:val="00B1326C"/>
    <w:rsid w:val="00B13476"/>
    <w:rsid w:val="00B13615"/>
    <w:rsid w:val="00B13A55"/>
    <w:rsid w:val="00B13C7E"/>
    <w:rsid w:val="00B13CB5"/>
    <w:rsid w:val="00B13E67"/>
    <w:rsid w:val="00B13F9F"/>
    <w:rsid w:val="00B144E8"/>
    <w:rsid w:val="00B14542"/>
    <w:rsid w:val="00B146D3"/>
    <w:rsid w:val="00B14888"/>
    <w:rsid w:val="00B14BD2"/>
    <w:rsid w:val="00B14F3E"/>
    <w:rsid w:val="00B1536E"/>
    <w:rsid w:val="00B1623A"/>
    <w:rsid w:val="00B16D85"/>
    <w:rsid w:val="00B173DE"/>
    <w:rsid w:val="00B173E2"/>
    <w:rsid w:val="00B179C5"/>
    <w:rsid w:val="00B17AF9"/>
    <w:rsid w:val="00B17BD0"/>
    <w:rsid w:val="00B17C2F"/>
    <w:rsid w:val="00B20240"/>
    <w:rsid w:val="00B20492"/>
    <w:rsid w:val="00B2053C"/>
    <w:rsid w:val="00B2098C"/>
    <w:rsid w:val="00B209AE"/>
    <w:rsid w:val="00B20B54"/>
    <w:rsid w:val="00B21801"/>
    <w:rsid w:val="00B219D6"/>
    <w:rsid w:val="00B21B57"/>
    <w:rsid w:val="00B21E20"/>
    <w:rsid w:val="00B224D7"/>
    <w:rsid w:val="00B225CE"/>
    <w:rsid w:val="00B2265C"/>
    <w:rsid w:val="00B228CB"/>
    <w:rsid w:val="00B22E0B"/>
    <w:rsid w:val="00B23082"/>
    <w:rsid w:val="00B236C4"/>
    <w:rsid w:val="00B23F22"/>
    <w:rsid w:val="00B240BD"/>
    <w:rsid w:val="00B24258"/>
    <w:rsid w:val="00B243F8"/>
    <w:rsid w:val="00B2481A"/>
    <w:rsid w:val="00B25021"/>
    <w:rsid w:val="00B25122"/>
    <w:rsid w:val="00B2512E"/>
    <w:rsid w:val="00B252AD"/>
    <w:rsid w:val="00B25397"/>
    <w:rsid w:val="00B25CDC"/>
    <w:rsid w:val="00B25E24"/>
    <w:rsid w:val="00B25ED5"/>
    <w:rsid w:val="00B266A8"/>
    <w:rsid w:val="00B273AD"/>
    <w:rsid w:val="00B278BC"/>
    <w:rsid w:val="00B27F60"/>
    <w:rsid w:val="00B300CA"/>
    <w:rsid w:val="00B30467"/>
    <w:rsid w:val="00B306D6"/>
    <w:rsid w:val="00B308B1"/>
    <w:rsid w:val="00B3121F"/>
    <w:rsid w:val="00B3132B"/>
    <w:rsid w:val="00B3185B"/>
    <w:rsid w:val="00B31B76"/>
    <w:rsid w:val="00B31ECA"/>
    <w:rsid w:val="00B31FB3"/>
    <w:rsid w:val="00B31FC8"/>
    <w:rsid w:val="00B32448"/>
    <w:rsid w:val="00B324DD"/>
    <w:rsid w:val="00B33230"/>
    <w:rsid w:val="00B3331D"/>
    <w:rsid w:val="00B338B4"/>
    <w:rsid w:val="00B33996"/>
    <w:rsid w:val="00B33C66"/>
    <w:rsid w:val="00B34065"/>
    <w:rsid w:val="00B34242"/>
    <w:rsid w:val="00B34325"/>
    <w:rsid w:val="00B343F6"/>
    <w:rsid w:val="00B345B7"/>
    <w:rsid w:val="00B345BF"/>
    <w:rsid w:val="00B34C94"/>
    <w:rsid w:val="00B34DB2"/>
    <w:rsid w:val="00B356CA"/>
    <w:rsid w:val="00B359F8"/>
    <w:rsid w:val="00B370F7"/>
    <w:rsid w:val="00B37279"/>
    <w:rsid w:val="00B37657"/>
    <w:rsid w:val="00B37E87"/>
    <w:rsid w:val="00B408B9"/>
    <w:rsid w:val="00B40CF6"/>
    <w:rsid w:val="00B41123"/>
    <w:rsid w:val="00B4155A"/>
    <w:rsid w:val="00B41D02"/>
    <w:rsid w:val="00B41DDF"/>
    <w:rsid w:val="00B4208C"/>
    <w:rsid w:val="00B43190"/>
    <w:rsid w:val="00B437D5"/>
    <w:rsid w:val="00B43842"/>
    <w:rsid w:val="00B439E4"/>
    <w:rsid w:val="00B43A87"/>
    <w:rsid w:val="00B43CBA"/>
    <w:rsid w:val="00B44803"/>
    <w:rsid w:val="00B44AF1"/>
    <w:rsid w:val="00B44FE2"/>
    <w:rsid w:val="00B455E0"/>
    <w:rsid w:val="00B457E1"/>
    <w:rsid w:val="00B45B10"/>
    <w:rsid w:val="00B46600"/>
    <w:rsid w:val="00B46967"/>
    <w:rsid w:val="00B47DB4"/>
    <w:rsid w:val="00B50244"/>
    <w:rsid w:val="00B5035C"/>
    <w:rsid w:val="00B50AC5"/>
    <w:rsid w:val="00B51583"/>
    <w:rsid w:val="00B51787"/>
    <w:rsid w:val="00B518D7"/>
    <w:rsid w:val="00B52002"/>
    <w:rsid w:val="00B52068"/>
    <w:rsid w:val="00B5263B"/>
    <w:rsid w:val="00B526F9"/>
    <w:rsid w:val="00B52738"/>
    <w:rsid w:val="00B52856"/>
    <w:rsid w:val="00B52873"/>
    <w:rsid w:val="00B5297B"/>
    <w:rsid w:val="00B52C28"/>
    <w:rsid w:val="00B532EA"/>
    <w:rsid w:val="00B533E2"/>
    <w:rsid w:val="00B53538"/>
    <w:rsid w:val="00B53692"/>
    <w:rsid w:val="00B5395C"/>
    <w:rsid w:val="00B53DC8"/>
    <w:rsid w:val="00B53DCA"/>
    <w:rsid w:val="00B53DFB"/>
    <w:rsid w:val="00B54175"/>
    <w:rsid w:val="00B5452B"/>
    <w:rsid w:val="00B54AB1"/>
    <w:rsid w:val="00B55165"/>
    <w:rsid w:val="00B55ACB"/>
    <w:rsid w:val="00B55BD1"/>
    <w:rsid w:val="00B56056"/>
    <w:rsid w:val="00B562B2"/>
    <w:rsid w:val="00B56A14"/>
    <w:rsid w:val="00B56B50"/>
    <w:rsid w:val="00B5717B"/>
    <w:rsid w:val="00B57651"/>
    <w:rsid w:val="00B57F6E"/>
    <w:rsid w:val="00B60315"/>
    <w:rsid w:val="00B60649"/>
    <w:rsid w:val="00B60720"/>
    <w:rsid w:val="00B60D9D"/>
    <w:rsid w:val="00B61B1E"/>
    <w:rsid w:val="00B61D75"/>
    <w:rsid w:val="00B62038"/>
    <w:rsid w:val="00B626C0"/>
    <w:rsid w:val="00B62745"/>
    <w:rsid w:val="00B6277A"/>
    <w:rsid w:val="00B628CA"/>
    <w:rsid w:val="00B62BB2"/>
    <w:rsid w:val="00B62D48"/>
    <w:rsid w:val="00B62E5E"/>
    <w:rsid w:val="00B63048"/>
    <w:rsid w:val="00B6312B"/>
    <w:rsid w:val="00B63AF8"/>
    <w:rsid w:val="00B63E50"/>
    <w:rsid w:val="00B6408B"/>
    <w:rsid w:val="00B640A3"/>
    <w:rsid w:val="00B648B0"/>
    <w:rsid w:val="00B648E1"/>
    <w:rsid w:val="00B648F6"/>
    <w:rsid w:val="00B64DFE"/>
    <w:rsid w:val="00B64F1F"/>
    <w:rsid w:val="00B64FFB"/>
    <w:rsid w:val="00B65777"/>
    <w:rsid w:val="00B65ED8"/>
    <w:rsid w:val="00B66497"/>
    <w:rsid w:val="00B66882"/>
    <w:rsid w:val="00B66D1F"/>
    <w:rsid w:val="00B66F63"/>
    <w:rsid w:val="00B67660"/>
    <w:rsid w:val="00B67FA6"/>
    <w:rsid w:val="00B7063F"/>
    <w:rsid w:val="00B707E9"/>
    <w:rsid w:val="00B70B59"/>
    <w:rsid w:val="00B7111D"/>
    <w:rsid w:val="00B714B0"/>
    <w:rsid w:val="00B7179C"/>
    <w:rsid w:val="00B71A0C"/>
    <w:rsid w:val="00B71A7B"/>
    <w:rsid w:val="00B71B28"/>
    <w:rsid w:val="00B71FC9"/>
    <w:rsid w:val="00B72462"/>
    <w:rsid w:val="00B727EC"/>
    <w:rsid w:val="00B73613"/>
    <w:rsid w:val="00B73BDE"/>
    <w:rsid w:val="00B73D5D"/>
    <w:rsid w:val="00B7486D"/>
    <w:rsid w:val="00B7498A"/>
    <w:rsid w:val="00B749CA"/>
    <w:rsid w:val="00B74EB5"/>
    <w:rsid w:val="00B7552D"/>
    <w:rsid w:val="00B756A8"/>
    <w:rsid w:val="00B762AD"/>
    <w:rsid w:val="00B76612"/>
    <w:rsid w:val="00B76669"/>
    <w:rsid w:val="00B769DA"/>
    <w:rsid w:val="00B76CC3"/>
    <w:rsid w:val="00B76D74"/>
    <w:rsid w:val="00B76E99"/>
    <w:rsid w:val="00B76FAF"/>
    <w:rsid w:val="00B77BB9"/>
    <w:rsid w:val="00B80060"/>
    <w:rsid w:val="00B8011F"/>
    <w:rsid w:val="00B807E8"/>
    <w:rsid w:val="00B80994"/>
    <w:rsid w:val="00B81403"/>
    <w:rsid w:val="00B81569"/>
    <w:rsid w:val="00B821FD"/>
    <w:rsid w:val="00B8247E"/>
    <w:rsid w:val="00B82810"/>
    <w:rsid w:val="00B828A0"/>
    <w:rsid w:val="00B828FA"/>
    <w:rsid w:val="00B82AB8"/>
    <w:rsid w:val="00B82E53"/>
    <w:rsid w:val="00B82E5A"/>
    <w:rsid w:val="00B82EAF"/>
    <w:rsid w:val="00B83C21"/>
    <w:rsid w:val="00B83CC4"/>
    <w:rsid w:val="00B83ECF"/>
    <w:rsid w:val="00B84B1C"/>
    <w:rsid w:val="00B84D50"/>
    <w:rsid w:val="00B8556D"/>
    <w:rsid w:val="00B861AD"/>
    <w:rsid w:val="00B869F7"/>
    <w:rsid w:val="00B86F6A"/>
    <w:rsid w:val="00B87633"/>
    <w:rsid w:val="00B8F25B"/>
    <w:rsid w:val="00B90074"/>
    <w:rsid w:val="00B90122"/>
    <w:rsid w:val="00B902A5"/>
    <w:rsid w:val="00B90415"/>
    <w:rsid w:val="00B90587"/>
    <w:rsid w:val="00B90592"/>
    <w:rsid w:val="00B908F9"/>
    <w:rsid w:val="00B909BB"/>
    <w:rsid w:val="00B914CE"/>
    <w:rsid w:val="00B9158D"/>
    <w:rsid w:val="00B91666"/>
    <w:rsid w:val="00B9237F"/>
    <w:rsid w:val="00B92626"/>
    <w:rsid w:val="00B92CFF"/>
    <w:rsid w:val="00B93312"/>
    <w:rsid w:val="00B93857"/>
    <w:rsid w:val="00B93D9F"/>
    <w:rsid w:val="00B93DCE"/>
    <w:rsid w:val="00B93F91"/>
    <w:rsid w:val="00B94083"/>
    <w:rsid w:val="00B9433C"/>
    <w:rsid w:val="00B94B35"/>
    <w:rsid w:val="00B94B6A"/>
    <w:rsid w:val="00B955E9"/>
    <w:rsid w:val="00B95C3F"/>
    <w:rsid w:val="00B971B0"/>
    <w:rsid w:val="00B97B25"/>
    <w:rsid w:val="00B97E38"/>
    <w:rsid w:val="00BA0EF4"/>
    <w:rsid w:val="00BA1980"/>
    <w:rsid w:val="00BA200F"/>
    <w:rsid w:val="00BA22F0"/>
    <w:rsid w:val="00BA2373"/>
    <w:rsid w:val="00BA24E0"/>
    <w:rsid w:val="00BA280E"/>
    <w:rsid w:val="00BA296F"/>
    <w:rsid w:val="00BA33A4"/>
    <w:rsid w:val="00BA3692"/>
    <w:rsid w:val="00BA3B5C"/>
    <w:rsid w:val="00BA40DA"/>
    <w:rsid w:val="00BA45D4"/>
    <w:rsid w:val="00BA4712"/>
    <w:rsid w:val="00BA4FCA"/>
    <w:rsid w:val="00BA5127"/>
    <w:rsid w:val="00BA5240"/>
    <w:rsid w:val="00BA582E"/>
    <w:rsid w:val="00BA5986"/>
    <w:rsid w:val="00BA5D28"/>
    <w:rsid w:val="00BA5E98"/>
    <w:rsid w:val="00BA60F0"/>
    <w:rsid w:val="00BA6144"/>
    <w:rsid w:val="00BA6159"/>
    <w:rsid w:val="00BA6191"/>
    <w:rsid w:val="00BA6750"/>
    <w:rsid w:val="00BA6AF0"/>
    <w:rsid w:val="00BA6AF6"/>
    <w:rsid w:val="00BA707E"/>
    <w:rsid w:val="00BA724F"/>
    <w:rsid w:val="00BA7574"/>
    <w:rsid w:val="00BA77FE"/>
    <w:rsid w:val="00BA7C1B"/>
    <w:rsid w:val="00BB0142"/>
    <w:rsid w:val="00BB02C9"/>
    <w:rsid w:val="00BB05ED"/>
    <w:rsid w:val="00BB06B0"/>
    <w:rsid w:val="00BB120C"/>
    <w:rsid w:val="00BB129C"/>
    <w:rsid w:val="00BB1499"/>
    <w:rsid w:val="00BB15BD"/>
    <w:rsid w:val="00BB1750"/>
    <w:rsid w:val="00BB1A97"/>
    <w:rsid w:val="00BB1E59"/>
    <w:rsid w:val="00BB1F7C"/>
    <w:rsid w:val="00BB1FC3"/>
    <w:rsid w:val="00BB21BB"/>
    <w:rsid w:val="00BB23D0"/>
    <w:rsid w:val="00BB24B2"/>
    <w:rsid w:val="00BB2615"/>
    <w:rsid w:val="00BB26A8"/>
    <w:rsid w:val="00BB2803"/>
    <w:rsid w:val="00BB2F5C"/>
    <w:rsid w:val="00BB3317"/>
    <w:rsid w:val="00BB34E5"/>
    <w:rsid w:val="00BB36B8"/>
    <w:rsid w:val="00BB393E"/>
    <w:rsid w:val="00BB3AEC"/>
    <w:rsid w:val="00BB47AB"/>
    <w:rsid w:val="00BB49F7"/>
    <w:rsid w:val="00BB4D79"/>
    <w:rsid w:val="00BB5040"/>
    <w:rsid w:val="00BB53DD"/>
    <w:rsid w:val="00BB5518"/>
    <w:rsid w:val="00BB5A3D"/>
    <w:rsid w:val="00BB5BBD"/>
    <w:rsid w:val="00BB5D6F"/>
    <w:rsid w:val="00BB5E35"/>
    <w:rsid w:val="00BB61D3"/>
    <w:rsid w:val="00BB646A"/>
    <w:rsid w:val="00BB656C"/>
    <w:rsid w:val="00BB68EF"/>
    <w:rsid w:val="00BB72A0"/>
    <w:rsid w:val="00BB79B7"/>
    <w:rsid w:val="00BB7C7D"/>
    <w:rsid w:val="00BC016B"/>
    <w:rsid w:val="00BC0995"/>
    <w:rsid w:val="00BC0A73"/>
    <w:rsid w:val="00BC0ADF"/>
    <w:rsid w:val="00BC0FFB"/>
    <w:rsid w:val="00BC1364"/>
    <w:rsid w:val="00BC28ED"/>
    <w:rsid w:val="00BC2A18"/>
    <w:rsid w:val="00BC3242"/>
    <w:rsid w:val="00BC391E"/>
    <w:rsid w:val="00BC3C5D"/>
    <w:rsid w:val="00BC456E"/>
    <w:rsid w:val="00BC4712"/>
    <w:rsid w:val="00BC48A3"/>
    <w:rsid w:val="00BC4938"/>
    <w:rsid w:val="00BC4B87"/>
    <w:rsid w:val="00BC4D42"/>
    <w:rsid w:val="00BC4ECB"/>
    <w:rsid w:val="00BC4FDD"/>
    <w:rsid w:val="00BC5E62"/>
    <w:rsid w:val="00BC621A"/>
    <w:rsid w:val="00BC6516"/>
    <w:rsid w:val="00BC66E3"/>
    <w:rsid w:val="00BC690E"/>
    <w:rsid w:val="00BC6D1B"/>
    <w:rsid w:val="00BC73B7"/>
    <w:rsid w:val="00BC7AD7"/>
    <w:rsid w:val="00BC7B06"/>
    <w:rsid w:val="00BC7D57"/>
    <w:rsid w:val="00BD03FB"/>
    <w:rsid w:val="00BD0EA7"/>
    <w:rsid w:val="00BD134E"/>
    <w:rsid w:val="00BD1479"/>
    <w:rsid w:val="00BD15BD"/>
    <w:rsid w:val="00BD18AC"/>
    <w:rsid w:val="00BD1DF4"/>
    <w:rsid w:val="00BD23CE"/>
    <w:rsid w:val="00BD2515"/>
    <w:rsid w:val="00BD2CA1"/>
    <w:rsid w:val="00BD2E7F"/>
    <w:rsid w:val="00BD35EF"/>
    <w:rsid w:val="00BD36E9"/>
    <w:rsid w:val="00BD36EB"/>
    <w:rsid w:val="00BD39D4"/>
    <w:rsid w:val="00BD3A20"/>
    <w:rsid w:val="00BD3B82"/>
    <w:rsid w:val="00BD3F3E"/>
    <w:rsid w:val="00BD408D"/>
    <w:rsid w:val="00BD40DA"/>
    <w:rsid w:val="00BD42B5"/>
    <w:rsid w:val="00BD478B"/>
    <w:rsid w:val="00BD48C7"/>
    <w:rsid w:val="00BD4C1A"/>
    <w:rsid w:val="00BD5004"/>
    <w:rsid w:val="00BD5199"/>
    <w:rsid w:val="00BD55DC"/>
    <w:rsid w:val="00BD5E7A"/>
    <w:rsid w:val="00BD5EF5"/>
    <w:rsid w:val="00BD678E"/>
    <w:rsid w:val="00BD6886"/>
    <w:rsid w:val="00BD6CBC"/>
    <w:rsid w:val="00BD7009"/>
    <w:rsid w:val="00BD71B0"/>
    <w:rsid w:val="00BD7620"/>
    <w:rsid w:val="00BD7728"/>
    <w:rsid w:val="00BD786B"/>
    <w:rsid w:val="00BE0903"/>
    <w:rsid w:val="00BE0A9A"/>
    <w:rsid w:val="00BE185C"/>
    <w:rsid w:val="00BE1A9F"/>
    <w:rsid w:val="00BE1D8A"/>
    <w:rsid w:val="00BE216A"/>
    <w:rsid w:val="00BE21C9"/>
    <w:rsid w:val="00BE273B"/>
    <w:rsid w:val="00BE2BD1"/>
    <w:rsid w:val="00BE308F"/>
    <w:rsid w:val="00BE4407"/>
    <w:rsid w:val="00BE4D25"/>
    <w:rsid w:val="00BE4DA4"/>
    <w:rsid w:val="00BE5673"/>
    <w:rsid w:val="00BE57D7"/>
    <w:rsid w:val="00BE5CAB"/>
    <w:rsid w:val="00BE61FB"/>
    <w:rsid w:val="00BE63F7"/>
    <w:rsid w:val="00BE678E"/>
    <w:rsid w:val="00BE6C4A"/>
    <w:rsid w:val="00BE6D65"/>
    <w:rsid w:val="00BE6E98"/>
    <w:rsid w:val="00BE7913"/>
    <w:rsid w:val="00BF04BE"/>
    <w:rsid w:val="00BF05CF"/>
    <w:rsid w:val="00BF062B"/>
    <w:rsid w:val="00BF0F8C"/>
    <w:rsid w:val="00BF129A"/>
    <w:rsid w:val="00BF1B44"/>
    <w:rsid w:val="00BF1F5A"/>
    <w:rsid w:val="00BF2038"/>
    <w:rsid w:val="00BF2253"/>
    <w:rsid w:val="00BF2766"/>
    <w:rsid w:val="00BF291E"/>
    <w:rsid w:val="00BF3045"/>
    <w:rsid w:val="00BF3234"/>
    <w:rsid w:val="00BF3437"/>
    <w:rsid w:val="00BF39E2"/>
    <w:rsid w:val="00BF3C06"/>
    <w:rsid w:val="00BF3EC1"/>
    <w:rsid w:val="00BF4D2C"/>
    <w:rsid w:val="00BF5A76"/>
    <w:rsid w:val="00BF5D7A"/>
    <w:rsid w:val="00BF5E41"/>
    <w:rsid w:val="00BF6205"/>
    <w:rsid w:val="00BF645E"/>
    <w:rsid w:val="00BF6EC2"/>
    <w:rsid w:val="00BF6F24"/>
    <w:rsid w:val="00BF7DBC"/>
    <w:rsid w:val="00C00260"/>
    <w:rsid w:val="00C002CD"/>
    <w:rsid w:val="00C0066B"/>
    <w:rsid w:val="00C0079D"/>
    <w:rsid w:val="00C00857"/>
    <w:rsid w:val="00C008C9"/>
    <w:rsid w:val="00C0092E"/>
    <w:rsid w:val="00C00991"/>
    <w:rsid w:val="00C00ED8"/>
    <w:rsid w:val="00C0116A"/>
    <w:rsid w:val="00C01724"/>
    <w:rsid w:val="00C02346"/>
    <w:rsid w:val="00C02358"/>
    <w:rsid w:val="00C02E8F"/>
    <w:rsid w:val="00C02F39"/>
    <w:rsid w:val="00C0343F"/>
    <w:rsid w:val="00C03C74"/>
    <w:rsid w:val="00C03CC6"/>
    <w:rsid w:val="00C03DE3"/>
    <w:rsid w:val="00C04398"/>
    <w:rsid w:val="00C0469D"/>
    <w:rsid w:val="00C0499A"/>
    <w:rsid w:val="00C04B74"/>
    <w:rsid w:val="00C04ECB"/>
    <w:rsid w:val="00C04EF4"/>
    <w:rsid w:val="00C05876"/>
    <w:rsid w:val="00C0589E"/>
    <w:rsid w:val="00C05A00"/>
    <w:rsid w:val="00C05E1F"/>
    <w:rsid w:val="00C06483"/>
    <w:rsid w:val="00C065A6"/>
    <w:rsid w:val="00C06975"/>
    <w:rsid w:val="00C06B31"/>
    <w:rsid w:val="00C06CFE"/>
    <w:rsid w:val="00C06D72"/>
    <w:rsid w:val="00C06E4E"/>
    <w:rsid w:val="00C06EAF"/>
    <w:rsid w:val="00C06EBE"/>
    <w:rsid w:val="00C06F50"/>
    <w:rsid w:val="00C070E9"/>
    <w:rsid w:val="00C1059C"/>
    <w:rsid w:val="00C10B5C"/>
    <w:rsid w:val="00C10CA7"/>
    <w:rsid w:val="00C10EA2"/>
    <w:rsid w:val="00C114B2"/>
    <w:rsid w:val="00C117E2"/>
    <w:rsid w:val="00C11975"/>
    <w:rsid w:val="00C11DF6"/>
    <w:rsid w:val="00C12616"/>
    <w:rsid w:val="00C128D3"/>
    <w:rsid w:val="00C12B62"/>
    <w:rsid w:val="00C12E6E"/>
    <w:rsid w:val="00C12FF6"/>
    <w:rsid w:val="00C131A7"/>
    <w:rsid w:val="00C13279"/>
    <w:rsid w:val="00C14222"/>
    <w:rsid w:val="00C14292"/>
    <w:rsid w:val="00C143AD"/>
    <w:rsid w:val="00C144DC"/>
    <w:rsid w:val="00C14A90"/>
    <w:rsid w:val="00C14B67"/>
    <w:rsid w:val="00C14C64"/>
    <w:rsid w:val="00C15835"/>
    <w:rsid w:val="00C15A92"/>
    <w:rsid w:val="00C15B36"/>
    <w:rsid w:val="00C1688B"/>
    <w:rsid w:val="00C16963"/>
    <w:rsid w:val="00C173EB"/>
    <w:rsid w:val="00C1772F"/>
    <w:rsid w:val="00C17D33"/>
    <w:rsid w:val="00C17F6D"/>
    <w:rsid w:val="00C2061C"/>
    <w:rsid w:val="00C20812"/>
    <w:rsid w:val="00C208E3"/>
    <w:rsid w:val="00C20B6D"/>
    <w:rsid w:val="00C20F37"/>
    <w:rsid w:val="00C216CF"/>
    <w:rsid w:val="00C218CB"/>
    <w:rsid w:val="00C21B9A"/>
    <w:rsid w:val="00C21D02"/>
    <w:rsid w:val="00C22EC3"/>
    <w:rsid w:val="00C23E66"/>
    <w:rsid w:val="00C23F57"/>
    <w:rsid w:val="00C24036"/>
    <w:rsid w:val="00C248CE"/>
    <w:rsid w:val="00C24DDC"/>
    <w:rsid w:val="00C25120"/>
    <w:rsid w:val="00C2512E"/>
    <w:rsid w:val="00C25F77"/>
    <w:rsid w:val="00C260B0"/>
    <w:rsid w:val="00C262A6"/>
    <w:rsid w:val="00C263A0"/>
    <w:rsid w:val="00C263DE"/>
    <w:rsid w:val="00C26582"/>
    <w:rsid w:val="00C26840"/>
    <w:rsid w:val="00C26C4A"/>
    <w:rsid w:val="00C27171"/>
    <w:rsid w:val="00C27961"/>
    <w:rsid w:val="00C30030"/>
    <w:rsid w:val="00C30202"/>
    <w:rsid w:val="00C30313"/>
    <w:rsid w:val="00C30DBD"/>
    <w:rsid w:val="00C30F1F"/>
    <w:rsid w:val="00C310DF"/>
    <w:rsid w:val="00C31A66"/>
    <w:rsid w:val="00C31DA5"/>
    <w:rsid w:val="00C32110"/>
    <w:rsid w:val="00C322CD"/>
    <w:rsid w:val="00C32521"/>
    <w:rsid w:val="00C33195"/>
    <w:rsid w:val="00C344C1"/>
    <w:rsid w:val="00C34595"/>
    <w:rsid w:val="00C3466F"/>
    <w:rsid w:val="00C34674"/>
    <w:rsid w:val="00C3490C"/>
    <w:rsid w:val="00C356D2"/>
    <w:rsid w:val="00C3681A"/>
    <w:rsid w:val="00C36B85"/>
    <w:rsid w:val="00C36BF1"/>
    <w:rsid w:val="00C37337"/>
    <w:rsid w:val="00C37A47"/>
    <w:rsid w:val="00C37BF0"/>
    <w:rsid w:val="00C40239"/>
    <w:rsid w:val="00C40702"/>
    <w:rsid w:val="00C40BE7"/>
    <w:rsid w:val="00C411D3"/>
    <w:rsid w:val="00C413A4"/>
    <w:rsid w:val="00C419BC"/>
    <w:rsid w:val="00C41C0D"/>
    <w:rsid w:val="00C41FC1"/>
    <w:rsid w:val="00C421B4"/>
    <w:rsid w:val="00C42924"/>
    <w:rsid w:val="00C439FC"/>
    <w:rsid w:val="00C43EC0"/>
    <w:rsid w:val="00C43F79"/>
    <w:rsid w:val="00C446CC"/>
    <w:rsid w:val="00C446D9"/>
    <w:rsid w:val="00C45512"/>
    <w:rsid w:val="00C4578D"/>
    <w:rsid w:val="00C46438"/>
    <w:rsid w:val="00C46693"/>
    <w:rsid w:val="00C46A11"/>
    <w:rsid w:val="00C47162"/>
    <w:rsid w:val="00C4784B"/>
    <w:rsid w:val="00C478F0"/>
    <w:rsid w:val="00C47C51"/>
    <w:rsid w:val="00C47F0B"/>
    <w:rsid w:val="00C519BB"/>
    <w:rsid w:val="00C519CA"/>
    <w:rsid w:val="00C520CF"/>
    <w:rsid w:val="00C521F2"/>
    <w:rsid w:val="00C523D4"/>
    <w:rsid w:val="00C5262E"/>
    <w:rsid w:val="00C52BFA"/>
    <w:rsid w:val="00C52C28"/>
    <w:rsid w:val="00C53BE4"/>
    <w:rsid w:val="00C53D1D"/>
    <w:rsid w:val="00C53DE3"/>
    <w:rsid w:val="00C53DF7"/>
    <w:rsid w:val="00C5403A"/>
    <w:rsid w:val="00C5419A"/>
    <w:rsid w:val="00C546B4"/>
    <w:rsid w:val="00C546D7"/>
    <w:rsid w:val="00C54AC0"/>
    <w:rsid w:val="00C54D70"/>
    <w:rsid w:val="00C55048"/>
    <w:rsid w:val="00C55108"/>
    <w:rsid w:val="00C556F1"/>
    <w:rsid w:val="00C557E4"/>
    <w:rsid w:val="00C55844"/>
    <w:rsid w:val="00C55AA1"/>
    <w:rsid w:val="00C55B8F"/>
    <w:rsid w:val="00C55C35"/>
    <w:rsid w:val="00C56165"/>
    <w:rsid w:val="00C56354"/>
    <w:rsid w:val="00C56831"/>
    <w:rsid w:val="00C56974"/>
    <w:rsid w:val="00C5733D"/>
    <w:rsid w:val="00C575E1"/>
    <w:rsid w:val="00C57635"/>
    <w:rsid w:val="00C57ED8"/>
    <w:rsid w:val="00C60569"/>
    <w:rsid w:val="00C605D0"/>
    <w:rsid w:val="00C6080D"/>
    <w:rsid w:val="00C609DF"/>
    <w:rsid w:val="00C60B25"/>
    <w:rsid w:val="00C60BFC"/>
    <w:rsid w:val="00C60DA0"/>
    <w:rsid w:val="00C60F99"/>
    <w:rsid w:val="00C60FB4"/>
    <w:rsid w:val="00C6114F"/>
    <w:rsid w:val="00C613EB"/>
    <w:rsid w:val="00C61580"/>
    <w:rsid w:val="00C61A9F"/>
    <w:rsid w:val="00C61D08"/>
    <w:rsid w:val="00C6218E"/>
    <w:rsid w:val="00C6224F"/>
    <w:rsid w:val="00C62451"/>
    <w:rsid w:val="00C624A0"/>
    <w:rsid w:val="00C62625"/>
    <w:rsid w:val="00C629DD"/>
    <w:rsid w:val="00C62B2F"/>
    <w:rsid w:val="00C63051"/>
    <w:rsid w:val="00C63154"/>
    <w:rsid w:val="00C63205"/>
    <w:rsid w:val="00C632AC"/>
    <w:rsid w:val="00C6341E"/>
    <w:rsid w:val="00C6368D"/>
    <w:rsid w:val="00C639AE"/>
    <w:rsid w:val="00C63BED"/>
    <w:rsid w:val="00C64731"/>
    <w:rsid w:val="00C648EB"/>
    <w:rsid w:val="00C64CC3"/>
    <w:rsid w:val="00C6537D"/>
    <w:rsid w:val="00C656B3"/>
    <w:rsid w:val="00C65BC2"/>
    <w:rsid w:val="00C65D72"/>
    <w:rsid w:val="00C65FBC"/>
    <w:rsid w:val="00C660D3"/>
    <w:rsid w:val="00C66EE6"/>
    <w:rsid w:val="00C67C3E"/>
    <w:rsid w:val="00C67CAE"/>
    <w:rsid w:val="00C67E53"/>
    <w:rsid w:val="00C7047A"/>
    <w:rsid w:val="00C704F6"/>
    <w:rsid w:val="00C706B1"/>
    <w:rsid w:val="00C70746"/>
    <w:rsid w:val="00C7091C"/>
    <w:rsid w:val="00C70A50"/>
    <w:rsid w:val="00C70B82"/>
    <w:rsid w:val="00C70DED"/>
    <w:rsid w:val="00C71096"/>
    <w:rsid w:val="00C71170"/>
    <w:rsid w:val="00C71319"/>
    <w:rsid w:val="00C71364"/>
    <w:rsid w:val="00C7169B"/>
    <w:rsid w:val="00C71CD9"/>
    <w:rsid w:val="00C71ED1"/>
    <w:rsid w:val="00C71FC0"/>
    <w:rsid w:val="00C7200E"/>
    <w:rsid w:val="00C7212F"/>
    <w:rsid w:val="00C726F3"/>
    <w:rsid w:val="00C727B3"/>
    <w:rsid w:val="00C728F4"/>
    <w:rsid w:val="00C72AC6"/>
    <w:rsid w:val="00C72B11"/>
    <w:rsid w:val="00C735D5"/>
    <w:rsid w:val="00C737D2"/>
    <w:rsid w:val="00C73EFB"/>
    <w:rsid w:val="00C73F9A"/>
    <w:rsid w:val="00C741B8"/>
    <w:rsid w:val="00C743F1"/>
    <w:rsid w:val="00C749D2"/>
    <w:rsid w:val="00C7529A"/>
    <w:rsid w:val="00C754C4"/>
    <w:rsid w:val="00C756CC"/>
    <w:rsid w:val="00C75827"/>
    <w:rsid w:val="00C7605D"/>
    <w:rsid w:val="00C765B1"/>
    <w:rsid w:val="00C774DE"/>
    <w:rsid w:val="00C7777D"/>
    <w:rsid w:val="00C77787"/>
    <w:rsid w:val="00C80059"/>
    <w:rsid w:val="00C8005F"/>
    <w:rsid w:val="00C8012B"/>
    <w:rsid w:val="00C803A4"/>
    <w:rsid w:val="00C809F6"/>
    <w:rsid w:val="00C80A3B"/>
    <w:rsid w:val="00C80C54"/>
    <w:rsid w:val="00C80C68"/>
    <w:rsid w:val="00C80D3D"/>
    <w:rsid w:val="00C81103"/>
    <w:rsid w:val="00C811BA"/>
    <w:rsid w:val="00C81692"/>
    <w:rsid w:val="00C817B9"/>
    <w:rsid w:val="00C81F2A"/>
    <w:rsid w:val="00C81F86"/>
    <w:rsid w:val="00C81FDF"/>
    <w:rsid w:val="00C82156"/>
    <w:rsid w:val="00C82C42"/>
    <w:rsid w:val="00C82D5E"/>
    <w:rsid w:val="00C8321E"/>
    <w:rsid w:val="00C83444"/>
    <w:rsid w:val="00C83458"/>
    <w:rsid w:val="00C83D5A"/>
    <w:rsid w:val="00C83DD1"/>
    <w:rsid w:val="00C83EE8"/>
    <w:rsid w:val="00C842AD"/>
    <w:rsid w:val="00C8436E"/>
    <w:rsid w:val="00C8456F"/>
    <w:rsid w:val="00C8494A"/>
    <w:rsid w:val="00C84A39"/>
    <w:rsid w:val="00C84F80"/>
    <w:rsid w:val="00C8563B"/>
    <w:rsid w:val="00C8565D"/>
    <w:rsid w:val="00C85BF3"/>
    <w:rsid w:val="00C85F7D"/>
    <w:rsid w:val="00C86851"/>
    <w:rsid w:val="00C86E95"/>
    <w:rsid w:val="00C86F6D"/>
    <w:rsid w:val="00C87066"/>
    <w:rsid w:val="00C8756A"/>
    <w:rsid w:val="00C87F50"/>
    <w:rsid w:val="00C87F61"/>
    <w:rsid w:val="00C90463"/>
    <w:rsid w:val="00C90949"/>
    <w:rsid w:val="00C90ED0"/>
    <w:rsid w:val="00C91058"/>
    <w:rsid w:val="00C9127F"/>
    <w:rsid w:val="00C9190C"/>
    <w:rsid w:val="00C91F45"/>
    <w:rsid w:val="00C91F8E"/>
    <w:rsid w:val="00C92593"/>
    <w:rsid w:val="00C92632"/>
    <w:rsid w:val="00C929BF"/>
    <w:rsid w:val="00C92AAC"/>
    <w:rsid w:val="00C92B4B"/>
    <w:rsid w:val="00C92B81"/>
    <w:rsid w:val="00C92B9F"/>
    <w:rsid w:val="00C93063"/>
    <w:rsid w:val="00C93739"/>
    <w:rsid w:val="00C9392E"/>
    <w:rsid w:val="00C93B82"/>
    <w:rsid w:val="00C942AD"/>
    <w:rsid w:val="00C95070"/>
    <w:rsid w:val="00C95353"/>
    <w:rsid w:val="00C957B9"/>
    <w:rsid w:val="00C957D4"/>
    <w:rsid w:val="00C95A64"/>
    <w:rsid w:val="00C95BAE"/>
    <w:rsid w:val="00C95BBE"/>
    <w:rsid w:val="00C95DAA"/>
    <w:rsid w:val="00C95E24"/>
    <w:rsid w:val="00C95E4D"/>
    <w:rsid w:val="00C95F30"/>
    <w:rsid w:val="00C95FDC"/>
    <w:rsid w:val="00C9606B"/>
    <w:rsid w:val="00C96180"/>
    <w:rsid w:val="00C96246"/>
    <w:rsid w:val="00C9629E"/>
    <w:rsid w:val="00C96554"/>
    <w:rsid w:val="00C965A7"/>
    <w:rsid w:val="00C96B53"/>
    <w:rsid w:val="00C970D3"/>
    <w:rsid w:val="00C97483"/>
    <w:rsid w:val="00C9793E"/>
    <w:rsid w:val="00C97E1D"/>
    <w:rsid w:val="00CA047A"/>
    <w:rsid w:val="00CA10CB"/>
    <w:rsid w:val="00CA1142"/>
    <w:rsid w:val="00CA204D"/>
    <w:rsid w:val="00CA2D18"/>
    <w:rsid w:val="00CA2DAD"/>
    <w:rsid w:val="00CA3077"/>
    <w:rsid w:val="00CA3292"/>
    <w:rsid w:val="00CA343D"/>
    <w:rsid w:val="00CA358D"/>
    <w:rsid w:val="00CA35BF"/>
    <w:rsid w:val="00CA363D"/>
    <w:rsid w:val="00CA383D"/>
    <w:rsid w:val="00CA3D8A"/>
    <w:rsid w:val="00CA3E06"/>
    <w:rsid w:val="00CA433E"/>
    <w:rsid w:val="00CA4660"/>
    <w:rsid w:val="00CA4934"/>
    <w:rsid w:val="00CA4CA2"/>
    <w:rsid w:val="00CA5080"/>
    <w:rsid w:val="00CA5546"/>
    <w:rsid w:val="00CA5D4C"/>
    <w:rsid w:val="00CA5EE1"/>
    <w:rsid w:val="00CA61A2"/>
    <w:rsid w:val="00CA66FE"/>
    <w:rsid w:val="00CA6C75"/>
    <w:rsid w:val="00CA775C"/>
    <w:rsid w:val="00CA77D8"/>
    <w:rsid w:val="00CA7E2C"/>
    <w:rsid w:val="00CA7E66"/>
    <w:rsid w:val="00CB0BEE"/>
    <w:rsid w:val="00CB0FF2"/>
    <w:rsid w:val="00CB1001"/>
    <w:rsid w:val="00CB10C2"/>
    <w:rsid w:val="00CB1818"/>
    <w:rsid w:val="00CB1A34"/>
    <w:rsid w:val="00CB1BA8"/>
    <w:rsid w:val="00CB25C2"/>
    <w:rsid w:val="00CB27C6"/>
    <w:rsid w:val="00CB2AD4"/>
    <w:rsid w:val="00CB2C3B"/>
    <w:rsid w:val="00CB3B47"/>
    <w:rsid w:val="00CB4260"/>
    <w:rsid w:val="00CB4475"/>
    <w:rsid w:val="00CB4590"/>
    <w:rsid w:val="00CB4741"/>
    <w:rsid w:val="00CB4B8D"/>
    <w:rsid w:val="00CB4C72"/>
    <w:rsid w:val="00CB4E04"/>
    <w:rsid w:val="00CB5CDC"/>
    <w:rsid w:val="00CB5D6A"/>
    <w:rsid w:val="00CB657E"/>
    <w:rsid w:val="00CB65F4"/>
    <w:rsid w:val="00CB689B"/>
    <w:rsid w:val="00CB6F4F"/>
    <w:rsid w:val="00CB7451"/>
    <w:rsid w:val="00CB7653"/>
    <w:rsid w:val="00CC0133"/>
    <w:rsid w:val="00CC01F0"/>
    <w:rsid w:val="00CC05DA"/>
    <w:rsid w:val="00CC05E9"/>
    <w:rsid w:val="00CC07C6"/>
    <w:rsid w:val="00CC08C1"/>
    <w:rsid w:val="00CC1590"/>
    <w:rsid w:val="00CC18C8"/>
    <w:rsid w:val="00CC198A"/>
    <w:rsid w:val="00CC26FA"/>
    <w:rsid w:val="00CC2887"/>
    <w:rsid w:val="00CC28B9"/>
    <w:rsid w:val="00CC2A93"/>
    <w:rsid w:val="00CC4D5A"/>
    <w:rsid w:val="00CC4E81"/>
    <w:rsid w:val="00CC5013"/>
    <w:rsid w:val="00CC54B9"/>
    <w:rsid w:val="00CC5893"/>
    <w:rsid w:val="00CC5C61"/>
    <w:rsid w:val="00CC5F10"/>
    <w:rsid w:val="00CC5F3F"/>
    <w:rsid w:val="00CC5FD2"/>
    <w:rsid w:val="00CC60A5"/>
    <w:rsid w:val="00CC6D28"/>
    <w:rsid w:val="00CC7981"/>
    <w:rsid w:val="00CC7D6C"/>
    <w:rsid w:val="00CC7D7E"/>
    <w:rsid w:val="00CD00A4"/>
    <w:rsid w:val="00CD0265"/>
    <w:rsid w:val="00CD026C"/>
    <w:rsid w:val="00CD0362"/>
    <w:rsid w:val="00CD0632"/>
    <w:rsid w:val="00CD08B7"/>
    <w:rsid w:val="00CD09D5"/>
    <w:rsid w:val="00CD1243"/>
    <w:rsid w:val="00CD16E2"/>
    <w:rsid w:val="00CD1CB2"/>
    <w:rsid w:val="00CD1DF0"/>
    <w:rsid w:val="00CD1EB5"/>
    <w:rsid w:val="00CD285B"/>
    <w:rsid w:val="00CD28F2"/>
    <w:rsid w:val="00CD2E43"/>
    <w:rsid w:val="00CD2F0D"/>
    <w:rsid w:val="00CD358C"/>
    <w:rsid w:val="00CD3692"/>
    <w:rsid w:val="00CD3BF5"/>
    <w:rsid w:val="00CD4AB5"/>
    <w:rsid w:val="00CD4CA2"/>
    <w:rsid w:val="00CD4DEE"/>
    <w:rsid w:val="00CD502C"/>
    <w:rsid w:val="00CD6015"/>
    <w:rsid w:val="00CD6504"/>
    <w:rsid w:val="00CD65A0"/>
    <w:rsid w:val="00CD670A"/>
    <w:rsid w:val="00CD6D84"/>
    <w:rsid w:val="00CD6DB3"/>
    <w:rsid w:val="00CD71FC"/>
    <w:rsid w:val="00CD73BD"/>
    <w:rsid w:val="00CD742B"/>
    <w:rsid w:val="00CD7437"/>
    <w:rsid w:val="00CD762B"/>
    <w:rsid w:val="00CD7D47"/>
    <w:rsid w:val="00CE022C"/>
    <w:rsid w:val="00CE035D"/>
    <w:rsid w:val="00CE0A0C"/>
    <w:rsid w:val="00CE0C50"/>
    <w:rsid w:val="00CE0D0A"/>
    <w:rsid w:val="00CE0DE8"/>
    <w:rsid w:val="00CE0FC2"/>
    <w:rsid w:val="00CE13E8"/>
    <w:rsid w:val="00CE1651"/>
    <w:rsid w:val="00CE1C55"/>
    <w:rsid w:val="00CE1D83"/>
    <w:rsid w:val="00CE1E8D"/>
    <w:rsid w:val="00CE1FA6"/>
    <w:rsid w:val="00CE202B"/>
    <w:rsid w:val="00CE291A"/>
    <w:rsid w:val="00CE3A18"/>
    <w:rsid w:val="00CE3FC3"/>
    <w:rsid w:val="00CE405D"/>
    <w:rsid w:val="00CE44B3"/>
    <w:rsid w:val="00CE4E08"/>
    <w:rsid w:val="00CE5417"/>
    <w:rsid w:val="00CE5A2C"/>
    <w:rsid w:val="00CE6153"/>
    <w:rsid w:val="00CE61B1"/>
    <w:rsid w:val="00CE6BCC"/>
    <w:rsid w:val="00CE7381"/>
    <w:rsid w:val="00CE741E"/>
    <w:rsid w:val="00CE755A"/>
    <w:rsid w:val="00CE7642"/>
    <w:rsid w:val="00CE7CE4"/>
    <w:rsid w:val="00CF039A"/>
    <w:rsid w:val="00CF07EF"/>
    <w:rsid w:val="00CF0878"/>
    <w:rsid w:val="00CF0C75"/>
    <w:rsid w:val="00CF0DAF"/>
    <w:rsid w:val="00CF1026"/>
    <w:rsid w:val="00CF1620"/>
    <w:rsid w:val="00CF1637"/>
    <w:rsid w:val="00CF1ABB"/>
    <w:rsid w:val="00CF1CC5"/>
    <w:rsid w:val="00CF2367"/>
    <w:rsid w:val="00CF25DA"/>
    <w:rsid w:val="00CF29BF"/>
    <w:rsid w:val="00CF2D07"/>
    <w:rsid w:val="00CF3B7F"/>
    <w:rsid w:val="00CF3C4D"/>
    <w:rsid w:val="00CF4270"/>
    <w:rsid w:val="00CF4442"/>
    <w:rsid w:val="00CF45FF"/>
    <w:rsid w:val="00CF4634"/>
    <w:rsid w:val="00CF4DD8"/>
    <w:rsid w:val="00CF4F24"/>
    <w:rsid w:val="00CF503A"/>
    <w:rsid w:val="00CF5A21"/>
    <w:rsid w:val="00CF5AF7"/>
    <w:rsid w:val="00CF5F31"/>
    <w:rsid w:val="00CF6052"/>
    <w:rsid w:val="00CF60F3"/>
    <w:rsid w:val="00CF61C0"/>
    <w:rsid w:val="00CF62D2"/>
    <w:rsid w:val="00CF6BBB"/>
    <w:rsid w:val="00CF6E05"/>
    <w:rsid w:val="00CF6F94"/>
    <w:rsid w:val="00D002F0"/>
    <w:rsid w:val="00D010EE"/>
    <w:rsid w:val="00D01BD9"/>
    <w:rsid w:val="00D022F3"/>
    <w:rsid w:val="00D0241B"/>
    <w:rsid w:val="00D024A7"/>
    <w:rsid w:val="00D02A71"/>
    <w:rsid w:val="00D02A82"/>
    <w:rsid w:val="00D02E3A"/>
    <w:rsid w:val="00D037DF"/>
    <w:rsid w:val="00D03A1C"/>
    <w:rsid w:val="00D03BBC"/>
    <w:rsid w:val="00D04C2F"/>
    <w:rsid w:val="00D04D04"/>
    <w:rsid w:val="00D04F41"/>
    <w:rsid w:val="00D05065"/>
    <w:rsid w:val="00D052B3"/>
    <w:rsid w:val="00D05391"/>
    <w:rsid w:val="00D053D2"/>
    <w:rsid w:val="00D0571C"/>
    <w:rsid w:val="00D0578D"/>
    <w:rsid w:val="00D05AB5"/>
    <w:rsid w:val="00D05BB7"/>
    <w:rsid w:val="00D05C73"/>
    <w:rsid w:val="00D05CDD"/>
    <w:rsid w:val="00D05DB0"/>
    <w:rsid w:val="00D05EE6"/>
    <w:rsid w:val="00D063A3"/>
    <w:rsid w:val="00D06B4A"/>
    <w:rsid w:val="00D07A5C"/>
    <w:rsid w:val="00D1025C"/>
    <w:rsid w:val="00D1044C"/>
    <w:rsid w:val="00D10BB5"/>
    <w:rsid w:val="00D1112C"/>
    <w:rsid w:val="00D1136E"/>
    <w:rsid w:val="00D1146A"/>
    <w:rsid w:val="00D11918"/>
    <w:rsid w:val="00D11AED"/>
    <w:rsid w:val="00D1251D"/>
    <w:rsid w:val="00D12C64"/>
    <w:rsid w:val="00D12D24"/>
    <w:rsid w:val="00D12FA1"/>
    <w:rsid w:val="00D13246"/>
    <w:rsid w:val="00D13322"/>
    <w:rsid w:val="00D137F2"/>
    <w:rsid w:val="00D13919"/>
    <w:rsid w:val="00D13B82"/>
    <w:rsid w:val="00D13CBF"/>
    <w:rsid w:val="00D13DEE"/>
    <w:rsid w:val="00D13E55"/>
    <w:rsid w:val="00D14718"/>
    <w:rsid w:val="00D1482B"/>
    <w:rsid w:val="00D14F49"/>
    <w:rsid w:val="00D15150"/>
    <w:rsid w:val="00D15218"/>
    <w:rsid w:val="00D1544E"/>
    <w:rsid w:val="00D156A6"/>
    <w:rsid w:val="00D157C0"/>
    <w:rsid w:val="00D159D0"/>
    <w:rsid w:val="00D15FFD"/>
    <w:rsid w:val="00D1618E"/>
    <w:rsid w:val="00D16374"/>
    <w:rsid w:val="00D1699F"/>
    <w:rsid w:val="00D16E59"/>
    <w:rsid w:val="00D17964"/>
    <w:rsid w:val="00D17A89"/>
    <w:rsid w:val="00D203CC"/>
    <w:rsid w:val="00D213C0"/>
    <w:rsid w:val="00D217BA"/>
    <w:rsid w:val="00D21B43"/>
    <w:rsid w:val="00D21BA0"/>
    <w:rsid w:val="00D21DA2"/>
    <w:rsid w:val="00D21F31"/>
    <w:rsid w:val="00D22130"/>
    <w:rsid w:val="00D2279A"/>
    <w:rsid w:val="00D22E32"/>
    <w:rsid w:val="00D23318"/>
    <w:rsid w:val="00D233B8"/>
    <w:rsid w:val="00D234DF"/>
    <w:rsid w:val="00D235EF"/>
    <w:rsid w:val="00D2387C"/>
    <w:rsid w:val="00D23CD5"/>
    <w:rsid w:val="00D24068"/>
    <w:rsid w:val="00D24470"/>
    <w:rsid w:val="00D247B0"/>
    <w:rsid w:val="00D24C12"/>
    <w:rsid w:val="00D24CF1"/>
    <w:rsid w:val="00D253D8"/>
    <w:rsid w:val="00D2582D"/>
    <w:rsid w:val="00D2592C"/>
    <w:rsid w:val="00D25A7D"/>
    <w:rsid w:val="00D25E5A"/>
    <w:rsid w:val="00D26722"/>
    <w:rsid w:val="00D26947"/>
    <w:rsid w:val="00D26AC8"/>
    <w:rsid w:val="00D26FAE"/>
    <w:rsid w:val="00D27207"/>
    <w:rsid w:val="00D27827"/>
    <w:rsid w:val="00D3080C"/>
    <w:rsid w:val="00D30C0C"/>
    <w:rsid w:val="00D30CAF"/>
    <w:rsid w:val="00D30FC4"/>
    <w:rsid w:val="00D3115A"/>
    <w:rsid w:val="00D31DCB"/>
    <w:rsid w:val="00D31DD8"/>
    <w:rsid w:val="00D323D1"/>
    <w:rsid w:val="00D3259F"/>
    <w:rsid w:val="00D3265D"/>
    <w:rsid w:val="00D32753"/>
    <w:rsid w:val="00D329D0"/>
    <w:rsid w:val="00D32AB0"/>
    <w:rsid w:val="00D32D00"/>
    <w:rsid w:val="00D3345F"/>
    <w:rsid w:val="00D337A2"/>
    <w:rsid w:val="00D33C4F"/>
    <w:rsid w:val="00D340C9"/>
    <w:rsid w:val="00D347A4"/>
    <w:rsid w:val="00D34C07"/>
    <w:rsid w:val="00D34DD6"/>
    <w:rsid w:val="00D34EB2"/>
    <w:rsid w:val="00D34ED7"/>
    <w:rsid w:val="00D3520F"/>
    <w:rsid w:val="00D357F4"/>
    <w:rsid w:val="00D367F5"/>
    <w:rsid w:val="00D36BF2"/>
    <w:rsid w:val="00D36DDF"/>
    <w:rsid w:val="00D36F03"/>
    <w:rsid w:val="00D37A7C"/>
    <w:rsid w:val="00D37BE7"/>
    <w:rsid w:val="00D40199"/>
    <w:rsid w:val="00D408A5"/>
    <w:rsid w:val="00D40931"/>
    <w:rsid w:val="00D40E6A"/>
    <w:rsid w:val="00D41555"/>
    <w:rsid w:val="00D420C1"/>
    <w:rsid w:val="00D42107"/>
    <w:rsid w:val="00D42964"/>
    <w:rsid w:val="00D42B05"/>
    <w:rsid w:val="00D431C0"/>
    <w:rsid w:val="00D434D6"/>
    <w:rsid w:val="00D4361A"/>
    <w:rsid w:val="00D43F55"/>
    <w:rsid w:val="00D44459"/>
    <w:rsid w:val="00D44F85"/>
    <w:rsid w:val="00D4502F"/>
    <w:rsid w:val="00D45384"/>
    <w:rsid w:val="00D455CF"/>
    <w:rsid w:val="00D4569A"/>
    <w:rsid w:val="00D45F1D"/>
    <w:rsid w:val="00D46243"/>
    <w:rsid w:val="00D46744"/>
    <w:rsid w:val="00D46870"/>
    <w:rsid w:val="00D46AFC"/>
    <w:rsid w:val="00D46EA1"/>
    <w:rsid w:val="00D47034"/>
    <w:rsid w:val="00D473A3"/>
    <w:rsid w:val="00D47526"/>
    <w:rsid w:val="00D47587"/>
    <w:rsid w:val="00D4764D"/>
    <w:rsid w:val="00D47CCB"/>
    <w:rsid w:val="00D47EEA"/>
    <w:rsid w:val="00D501F5"/>
    <w:rsid w:val="00D5036F"/>
    <w:rsid w:val="00D50471"/>
    <w:rsid w:val="00D514FC"/>
    <w:rsid w:val="00D51855"/>
    <w:rsid w:val="00D51BBC"/>
    <w:rsid w:val="00D51D2E"/>
    <w:rsid w:val="00D51D7E"/>
    <w:rsid w:val="00D5225F"/>
    <w:rsid w:val="00D52300"/>
    <w:rsid w:val="00D52516"/>
    <w:rsid w:val="00D527A1"/>
    <w:rsid w:val="00D52BF1"/>
    <w:rsid w:val="00D53177"/>
    <w:rsid w:val="00D53AAC"/>
    <w:rsid w:val="00D53E1A"/>
    <w:rsid w:val="00D53FEB"/>
    <w:rsid w:val="00D54241"/>
    <w:rsid w:val="00D545DD"/>
    <w:rsid w:val="00D54C3B"/>
    <w:rsid w:val="00D54D11"/>
    <w:rsid w:val="00D55069"/>
    <w:rsid w:val="00D553B2"/>
    <w:rsid w:val="00D556A1"/>
    <w:rsid w:val="00D558DD"/>
    <w:rsid w:val="00D55966"/>
    <w:rsid w:val="00D559F2"/>
    <w:rsid w:val="00D55AE8"/>
    <w:rsid w:val="00D55CB0"/>
    <w:rsid w:val="00D56086"/>
    <w:rsid w:val="00D56125"/>
    <w:rsid w:val="00D56742"/>
    <w:rsid w:val="00D57121"/>
    <w:rsid w:val="00D571C1"/>
    <w:rsid w:val="00D571D3"/>
    <w:rsid w:val="00D572A4"/>
    <w:rsid w:val="00D57789"/>
    <w:rsid w:val="00D57D84"/>
    <w:rsid w:val="00D60933"/>
    <w:rsid w:val="00D60936"/>
    <w:rsid w:val="00D60C29"/>
    <w:rsid w:val="00D61253"/>
    <w:rsid w:val="00D613E6"/>
    <w:rsid w:val="00D61AB6"/>
    <w:rsid w:val="00D620DD"/>
    <w:rsid w:val="00D62711"/>
    <w:rsid w:val="00D62F42"/>
    <w:rsid w:val="00D63004"/>
    <w:rsid w:val="00D63060"/>
    <w:rsid w:val="00D630B0"/>
    <w:rsid w:val="00D63138"/>
    <w:rsid w:val="00D631FF"/>
    <w:rsid w:val="00D6347E"/>
    <w:rsid w:val="00D63CD9"/>
    <w:rsid w:val="00D641C1"/>
    <w:rsid w:val="00D647AD"/>
    <w:rsid w:val="00D64B96"/>
    <w:rsid w:val="00D6555F"/>
    <w:rsid w:val="00D66173"/>
    <w:rsid w:val="00D6662C"/>
    <w:rsid w:val="00D67370"/>
    <w:rsid w:val="00D67576"/>
    <w:rsid w:val="00D6766F"/>
    <w:rsid w:val="00D678BE"/>
    <w:rsid w:val="00D67ADC"/>
    <w:rsid w:val="00D67C7F"/>
    <w:rsid w:val="00D7037D"/>
    <w:rsid w:val="00D70C34"/>
    <w:rsid w:val="00D70CD0"/>
    <w:rsid w:val="00D70D27"/>
    <w:rsid w:val="00D70E57"/>
    <w:rsid w:val="00D70F6E"/>
    <w:rsid w:val="00D715D4"/>
    <w:rsid w:val="00D7189A"/>
    <w:rsid w:val="00D72026"/>
    <w:rsid w:val="00D72077"/>
    <w:rsid w:val="00D720CF"/>
    <w:rsid w:val="00D73594"/>
    <w:rsid w:val="00D73651"/>
    <w:rsid w:val="00D73D02"/>
    <w:rsid w:val="00D73EE1"/>
    <w:rsid w:val="00D74197"/>
    <w:rsid w:val="00D742F5"/>
    <w:rsid w:val="00D75397"/>
    <w:rsid w:val="00D75CBF"/>
    <w:rsid w:val="00D75FCE"/>
    <w:rsid w:val="00D7692C"/>
    <w:rsid w:val="00D76DDD"/>
    <w:rsid w:val="00D773C6"/>
    <w:rsid w:val="00D7745F"/>
    <w:rsid w:val="00D7752F"/>
    <w:rsid w:val="00D779EA"/>
    <w:rsid w:val="00D77AA6"/>
    <w:rsid w:val="00D77B5B"/>
    <w:rsid w:val="00D77C5C"/>
    <w:rsid w:val="00D801C7"/>
    <w:rsid w:val="00D80635"/>
    <w:rsid w:val="00D80678"/>
    <w:rsid w:val="00D8068D"/>
    <w:rsid w:val="00D80E5E"/>
    <w:rsid w:val="00D825E8"/>
    <w:rsid w:val="00D82A93"/>
    <w:rsid w:val="00D82CC5"/>
    <w:rsid w:val="00D83639"/>
    <w:rsid w:val="00D8446E"/>
    <w:rsid w:val="00D84AB4"/>
    <w:rsid w:val="00D84C59"/>
    <w:rsid w:val="00D85220"/>
    <w:rsid w:val="00D85267"/>
    <w:rsid w:val="00D85441"/>
    <w:rsid w:val="00D85C24"/>
    <w:rsid w:val="00D85FBE"/>
    <w:rsid w:val="00D862B5"/>
    <w:rsid w:val="00D866BA"/>
    <w:rsid w:val="00D8670D"/>
    <w:rsid w:val="00D8672E"/>
    <w:rsid w:val="00D86C10"/>
    <w:rsid w:val="00D86DB0"/>
    <w:rsid w:val="00D870F6"/>
    <w:rsid w:val="00D87120"/>
    <w:rsid w:val="00D878F0"/>
    <w:rsid w:val="00D87BA3"/>
    <w:rsid w:val="00D87BF8"/>
    <w:rsid w:val="00D87C3E"/>
    <w:rsid w:val="00D87E26"/>
    <w:rsid w:val="00D900D3"/>
    <w:rsid w:val="00D900D4"/>
    <w:rsid w:val="00D902C4"/>
    <w:rsid w:val="00D9046B"/>
    <w:rsid w:val="00D90B27"/>
    <w:rsid w:val="00D90BDA"/>
    <w:rsid w:val="00D90E01"/>
    <w:rsid w:val="00D912C3"/>
    <w:rsid w:val="00D913A9"/>
    <w:rsid w:val="00D91893"/>
    <w:rsid w:val="00D91BA8"/>
    <w:rsid w:val="00D91C03"/>
    <w:rsid w:val="00D9259E"/>
    <w:rsid w:val="00D925B4"/>
    <w:rsid w:val="00D92CE7"/>
    <w:rsid w:val="00D92F0A"/>
    <w:rsid w:val="00D930A0"/>
    <w:rsid w:val="00D93268"/>
    <w:rsid w:val="00D94022"/>
    <w:rsid w:val="00D940BE"/>
    <w:rsid w:val="00D940EF"/>
    <w:rsid w:val="00D94412"/>
    <w:rsid w:val="00D94864"/>
    <w:rsid w:val="00D94B91"/>
    <w:rsid w:val="00D94E31"/>
    <w:rsid w:val="00D95077"/>
    <w:rsid w:val="00D9508B"/>
    <w:rsid w:val="00D95884"/>
    <w:rsid w:val="00D958FB"/>
    <w:rsid w:val="00D95D5B"/>
    <w:rsid w:val="00D95EE1"/>
    <w:rsid w:val="00D960F8"/>
    <w:rsid w:val="00D96480"/>
    <w:rsid w:val="00D969FB"/>
    <w:rsid w:val="00D96ACB"/>
    <w:rsid w:val="00D96CB9"/>
    <w:rsid w:val="00D96CD6"/>
    <w:rsid w:val="00D9700C"/>
    <w:rsid w:val="00D978F6"/>
    <w:rsid w:val="00D97BE6"/>
    <w:rsid w:val="00D97F00"/>
    <w:rsid w:val="00DA026F"/>
    <w:rsid w:val="00DA0397"/>
    <w:rsid w:val="00DA0478"/>
    <w:rsid w:val="00DA394B"/>
    <w:rsid w:val="00DA3CB5"/>
    <w:rsid w:val="00DA45EB"/>
    <w:rsid w:val="00DA47EA"/>
    <w:rsid w:val="00DA510B"/>
    <w:rsid w:val="00DA5266"/>
    <w:rsid w:val="00DA544A"/>
    <w:rsid w:val="00DA5A21"/>
    <w:rsid w:val="00DA5A69"/>
    <w:rsid w:val="00DA6677"/>
    <w:rsid w:val="00DA686A"/>
    <w:rsid w:val="00DA69FD"/>
    <w:rsid w:val="00DA6BDC"/>
    <w:rsid w:val="00DA6DED"/>
    <w:rsid w:val="00DA6EFD"/>
    <w:rsid w:val="00DA7461"/>
    <w:rsid w:val="00DA7E4B"/>
    <w:rsid w:val="00DB00C4"/>
    <w:rsid w:val="00DB02A1"/>
    <w:rsid w:val="00DB03A7"/>
    <w:rsid w:val="00DB03AE"/>
    <w:rsid w:val="00DB053C"/>
    <w:rsid w:val="00DB0769"/>
    <w:rsid w:val="00DB0B5B"/>
    <w:rsid w:val="00DB137F"/>
    <w:rsid w:val="00DB199F"/>
    <w:rsid w:val="00DB1AD0"/>
    <w:rsid w:val="00DB1C50"/>
    <w:rsid w:val="00DB2482"/>
    <w:rsid w:val="00DB25A6"/>
    <w:rsid w:val="00DB2A75"/>
    <w:rsid w:val="00DB4741"/>
    <w:rsid w:val="00DB47A4"/>
    <w:rsid w:val="00DB47AD"/>
    <w:rsid w:val="00DB48F8"/>
    <w:rsid w:val="00DB4FE0"/>
    <w:rsid w:val="00DB53D1"/>
    <w:rsid w:val="00DB5448"/>
    <w:rsid w:val="00DB565A"/>
    <w:rsid w:val="00DB5AFA"/>
    <w:rsid w:val="00DB5B41"/>
    <w:rsid w:val="00DB5BED"/>
    <w:rsid w:val="00DB6216"/>
    <w:rsid w:val="00DB6346"/>
    <w:rsid w:val="00DB6491"/>
    <w:rsid w:val="00DB6E58"/>
    <w:rsid w:val="00DB6F5F"/>
    <w:rsid w:val="00DB7388"/>
    <w:rsid w:val="00DB776D"/>
    <w:rsid w:val="00DB7D2D"/>
    <w:rsid w:val="00DB7FE7"/>
    <w:rsid w:val="00DC0173"/>
    <w:rsid w:val="00DC032A"/>
    <w:rsid w:val="00DC078F"/>
    <w:rsid w:val="00DC0A2A"/>
    <w:rsid w:val="00DC0BF9"/>
    <w:rsid w:val="00DC0C74"/>
    <w:rsid w:val="00DC0D0E"/>
    <w:rsid w:val="00DC11E3"/>
    <w:rsid w:val="00DC1C10"/>
    <w:rsid w:val="00DC1FF6"/>
    <w:rsid w:val="00DC22E2"/>
    <w:rsid w:val="00DC2B2B"/>
    <w:rsid w:val="00DC2F2D"/>
    <w:rsid w:val="00DC31E6"/>
    <w:rsid w:val="00DC35ED"/>
    <w:rsid w:val="00DC3E6C"/>
    <w:rsid w:val="00DC404F"/>
    <w:rsid w:val="00DC43F3"/>
    <w:rsid w:val="00DC440E"/>
    <w:rsid w:val="00DC461E"/>
    <w:rsid w:val="00DC4823"/>
    <w:rsid w:val="00DC4F4C"/>
    <w:rsid w:val="00DC5E07"/>
    <w:rsid w:val="00DC6B73"/>
    <w:rsid w:val="00DC7B83"/>
    <w:rsid w:val="00DC7BF9"/>
    <w:rsid w:val="00DC7E68"/>
    <w:rsid w:val="00DD0623"/>
    <w:rsid w:val="00DD0633"/>
    <w:rsid w:val="00DD098B"/>
    <w:rsid w:val="00DD1732"/>
    <w:rsid w:val="00DD1B8A"/>
    <w:rsid w:val="00DD1B8D"/>
    <w:rsid w:val="00DD1BBF"/>
    <w:rsid w:val="00DD1BFC"/>
    <w:rsid w:val="00DD1EDF"/>
    <w:rsid w:val="00DD2024"/>
    <w:rsid w:val="00DD20A0"/>
    <w:rsid w:val="00DD24CB"/>
    <w:rsid w:val="00DD2826"/>
    <w:rsid w:val="00DD2BAC"/>
    <w:rsid w:val="00DD2D28"/>
    <w:rsid w:val="00DD2F44"/>
    <w:rsid w:val="00DD309F"/>
    <w:rsid w:val="00DD31DE"/>
    <w:rsid w:val="00DD399C"/>
    <w:rsid w:val="00DD3D8B"/>
    <w:rsid w:val="00DD3D9C"/>
    <w:rsid w:val="00DD45BD"/>
    <w:rsid w:val="00DD497E"/>
    <w:rsid w:val="00DD5063"/>
    <w:rsid w:val="00DD5291"/>
    <w:rsid w:val="00DD5852"/>
    <w:rsid w:val="00DD5AF0"/>
    <w:rsid w:val="00DD5B9B"/>
    <w:rsid w:val="00DD5BEB"/>
    <w:rsid w:val="00DD5BFD"/>
    <w:rsid w:val="00DD5D10"/>
    <w:rsid w:val="00DD5D1E"/>
    <w:rsid w:val="00DD60EB"/>
    <w:rsid w:val="00DD6769"/>
    <w:rsid w:val="00DD69DF"/>
    <w:rsid w:val="00DD6D36"/>
    <w:rsid w:val="00DD6D4A"/>
    <w:rsid w:val="00DD6E27"/>
    <w:rsid w:val="00DD70F3"/>
    <w:rsid w:val="00DD7136"/>
    <w:rsid w:val="00DD7C37"/>
    <w:rsid w:val="00DE00A7"/>
    <w:rsid w:val="00DE01DB"/>
    <w:rsid w:val="00DE0261"/>
    <w:rsid w:val="00DE09BB"/>
    <w:rsid w:val="00DE0BCF"/>
    <w:rsid w:val="00DE0D06"/>
    <w:rsid w:val="00DE0D93"/>
    <w:rsid w:val="00DE109E"/>
    <w:rsid w:val="00DE11BB"/>
    <w:rsid w:val="00DE1CC3"/>
    <w:rsid w:val="00DE2478"/>
    <w:rsid w:val="00DE28C6"/>
    <w:rsid w:val="00DE2920"/>
    <w:rsid w:val="00DE2D4A"/>
    <w:rsid w:val="00DE38BA"/>
    <w:rsid w:val="00DE47AC"/>
    <w:rsid w:val="00DE4BD3"/>
    <w:rsid w:val="00DE4FA7"/>
    <w:rsid w:val="00DE52A7"/>
    <w:rsid w:val="00DE5653"/>
    <w:rsid w:val="00DE5D0F"/>
    <w:rsid w:val="00DE5F89"/>
    <w:rsid w:val="00DE5FFF"/>
    <w:rsid w:val="00DE66D3"/>
    <w:rsid w:val="00DE6A5A"/>
    <w:rsid w:val="00DE6D6C"/>
    <w:rsid w:val="00DE7098"/>
    <w:rsid w:val="00DE7313"/>
    <w:rsid w:val="00DE7F5D"/>
    <w:rsid w:val="00DF056A"/>
    <w:rsid w:val="00DF1FA5"/>
    <w:rsid w:val="00DF3A5A"/>
    <w:rsid w:val="00DF3E05"/>
    <w:rsid w:val="00DF3F09"/>
    <w:rsid w:val="00DF4808"/>
    <w:rsid w:val="00DF4BA8"/>
    <w:rsid w:val="00DF4C19"/>
    <w:rsid w:val="00DF534D"/>
    <w:rsid w:val="00DF6949"/>
    <w:rsid w:val="00DF6AA7"/>
    <w:rsid w:val="00DF6AF0"/>
    <w:rsid w:val="00DF6C68"/>
    <w:rsid w:val="00DF70E8"/>
    <w:rsid w:val="00DF7A4B"/>
    <w:rsid w:val="00E000DC"/>
    <w:rsid w:val="00E00F4C"/>
    <w:rsid w:val="00E010A1"/>
    <w:rsid w:val="00E0112B"/>
    <w:rsid w:val="00E013F3"/>
    <w:rsid w:val="00E0154E"/>
    <w:rsid w:val="00E01776"/>
    <w:rsid w:val="00E0197D"/>
    <w:rsid w:val="00E019FA"/>
    <w:rsid w:val="00E01A54"/>
    <w:rsid w:val="00E02B06"/>
    <w:rsid w:val="00E02B08"/>
    <w:rsid w:val="00E030FA"/>
    <w:rsid w:val="00E0360E"/>
    <w:rsid w:val="00E03A49"/>
    <w:rsid w:val="00E03D54"/>
    <w:rsid w:val="00E03DF9"/>
    <w:rsid w:val="00E043F8"/>
    <w:rsid w:val="00E045BD"/>
    <w:rsid w:val="00E04641"/>
    <w:rsid w:val="00E0532B"/>
    <w:rsid w:val="00E05999"/>
    <w:rsid w:val="00E06148"/>
    <w:rsid w:val="00E063D1"/>
    <w:rsid w:val="00E070D7"/>
    <w:rsid w:val="00E07E84"/>
    <w:rsid w:val="00E1019C"/>
    <w:rsid w:val="00E101E5"/>
    <w:rsid w:val="00E10A9F"/>
    <w:rsid w:val="00E10AAB"/>
    <w:rsid w:val="00E10B23"/>
    <w:rsid w:val="00E10B4E"/>
    <w:rsid w:val="00E110DB"/>
    <w:rsid w:val="00E11110"/>
    <w:rsid w:val="00E113B8"/>
    <w:rsid w:val="00E11656"/>
    <w:rsid w:val="00E11BE1"/>
    <w:rsid w:val="00E11CC8"/>
    <w:rsid w:val="00E11D26"/>
    <w:rsid w:val="00E11D83"/>
    <w:rsid w:val="00E12843"/>
    <w:rsid w:val="00E12AC7"/>
    <w:rsid w:val="00E1366C"/>
    <w:rsid w:val="00E13CB8"/>
    <w:rsid w:val="00E13FB0"/>
    <w:rsid w:val="00E1454A"/>
    <w:rsid w:val="00E14A54"/>
    <w:rsid w:val="00E14A6E"/>
    <w:rsid w:val="00E14A8D"/>
    <w:rsid w:val="00E150F6"/>
    <w:rsid w:val="00E15988"/>
    <w:rsid w:val="00E15CAD"/>
    <w:rsid w:val="00E15E3A"/>
    <w:rsid w:val="00E16410"/>
    <w:rsid w:val="00E1659D"/>
    <w:rsid w:val="00E16FAB"/>
    <w:rsid w:val="00E17444"/>
    <w:rsid w:val="00E1787E"/>
    <w:rsid w:val="00E178D0"/>
    <w:rsid w:val="00E17939"/>
    <w:rsid w:val="00E210C9"/>
    <w:rsid w:val="00E21542"/>
    <w:rsid w:val="00E21A38"/>
    <w:rsid w:val="00E21C62"/>
    <w:rsid w:val="00E223EF"/>
    <w:rsid w:val="00E22452"/>
    <w:rsid w:val="00E227E2"/>
    <w:rsid w:val="00E2294A"/>
    <w:rsid w:val="00E2321E"/>
    <w:rsid w:val="00E2384C"/>
    <w:rsid w:val="00E23881"/>
    <w:rsid w:val="00E23886"/>
    <w:rsid w:val="00E23FB6"/>
    <w:rsid w:val="00E23FD4"/>
    <w:rsid w:val="00E2453C"/>
    <w:rsid w:val="00E245BA"/>
    <w:rsid w:val="00E24AD3"/>
    <w:rsid w:val="00E25013"/>
    <w:rsid w:val="00E25370"/>
    <w:rsid w:val="00E25A9F"/>
    <w:rsid w:val="00E260AF"/>
    <w:rsid w:val="00E267BB"/>
    <w:rsid w:val="00E268A8"/>
    <w:rsid w:val="00E26B33"/>
    <w:rsid w:val="00E26B5C"/>
    <w:rsid w:val="00E27023"/>
    <w:rsid w:val="00E2747D"/>
    <w:rsid w:val="00E27C67"/>
    <w:rsid w:val="00E27CC1"/>
    <w:rsid w:val="00E30054"/>
    <w:rsid w:val="00E302EC"/>
    <w:rsid w:val="00E3053C"/>
    <w:rsid w:val="00E30891"/>
    <w:rsid w:val="00E30A59"/>
    <w:rsid w:val="00E30D63"/>
    <w:rsid w:val="00E30D97"/>
    <w:rsid w:val="00E3182D"/>
    <w:rsid w:val="00E31C01"/>
    <w:rsid w:val="00E31D30"/>
    <w:rsid w:val="00E31EC5"/>
    <w:rsid w:val="00E32513"/>
    <w:rsid w:val="00E32D08"/>
    <w:rsid w:val="00E32E7A"/>
    <w:rsid w:val="00E33F68"/>
    <w:rsid w:val="00E34284"/>
    <w:rsid w:val="00E34408"/>
    <w:rsid w:val="00E3455A"/>
    <w:rsid w:val="00E353AC"/>
    <w:rsid w:val="00E3573F"/>
    <w:rsid w:val="00E36754"/>
    <w:rsid w:val="00E372DC"/>
    <w:rsid w:val="00E373BC"/>
    <w:rsid w:val="00E379FA"/>
    <w:rsid w:val="00E40738"/>
    <w:rsid w:val="00E40BC3"/>
    <w:rsid w:val="00E40D33"/>
    <w:rsid w:val="00E41341"/>
    <w:rsid w:val="00E41514"/>
    <w:rsid w:val="00E41C19"/>
    <w:rsid w:val="00E42242"/>
    <w:rsid w:val="00E42455"/>
    <w:rsid w:val="00E432D4"/>
    <w:rsid w:val="00E43426"/>
    <w:rsid w:val="00E43973"/>
    <w:rsid w:val="00E445EF"/>
    <w:rsid w:val="00E4601F"/>
    <w:rsid w:val="00E462D9"/>
    <w:rsid w:val="00E468A1"/>
    <w:rsid w:val="00E46D24"/>
    <w:rsid w:val="00E46EDD"/>
    <w:rsid w:val="00E474D1"/>
    <w:rsid w:val="00E479AA"/>
    <w:rsid w:val="00E47FB0"/>
    <w:rsid w:val="00E501CC"/>
    <w:rsid w:val="00E50BF4"/>
    <w:rsid w:val="00E515E8"/>
    <w:rsid w:val="00E51957"/>
    <w:rsid w:val="00E519BF"/>
    <w:rsid w:val="00E51A00"/>
    <w:rsid w:val="00E51B0F"/>
    <w:rsid w:val="00E51B11"/>
    <w:rsid w:val="00E51B1D"/>
    <w:rsid w:val="00E51D41"/>
    <w:rsid w:val="00E52718"/>
    <w:rsid w:val="00E527BB"/>
    <w:rsid w:val="00E5294B"/>
    <w:rsid w:val="00E52CA8"/>
    <w:rsid w:val="00E52D9A"/>
    <w:rsid w:val="00E53A96"/>
    <w:rsid w:val="00E53B87"/>
    <w:rsid w:val="00E53B92"/>
    <w:rsid w:val="00E53BBB"/>
    <w:rsid w:val="00E540FA"/>
    <w:rsid w:val="00E54385"/>
    <w:rsid w:val="00E54B64"/>
    <w:rsid w:val="00E5562F"/>
    <w:rsid w:val="00E561BD"/>
    <w:rsid w:val="00E56347"/>
    <w:rsid w:val="00E56513"/>
    <w:rsid w:val="00E56687"/>
    <w:rsid w:val="00E568E8"/>
    <w:rsid w:val="00E56DA5"/>
    <w:rsid w:val="00E56F8F"/>
    <w:rsid w:val="00E57259"/>
    <w:rsid w:val="00E57574"/>
    <w:rsid w:val="00E577BA"/>
    <w:rsid w:val="00E578A1"/>
    <w:rsid w:val="00E57D52"/>
    <w:rsid w:val="00E60033"/>
    <w:rsid w:val="00E60129"/>
    <w:rsid w:val="00E60218"/>
    <w:rsid w:val="00E605E6"/>
    <w:rsid w:val="00E60B0B"/>
    <w:rsid w:val="00E60D12"/>
    <w:rsid w:val="00E6119F"/>
    <w:rsid w:val="00E6146B"/>
    <w:rsid w:val="00E615DC"/>
    <w:rsid w:val="00E619A5"/>
    <w:rsid w:val="00E61A37"/>
    <w:rsid w:val="00E621C2"/>
    <w:rsid w:val="00E624A0"/>
    <w:rsid w:val="00E625D0"/>
    <w:rsid w:val="00E627CE"/>
    <w:rsid w:val="00E629FC"/>
    <w:rsid w:val="00E631F9"/>
    <w:rsid w:val="00E63326"/>
    <w:rsid w:val="00E63576"/>
    <w:rsid w:val="00E63732"/>
    <w:rsid w:val="00E63923"/>
    <w:rsid w:val="00E63C13"/>
    <w:rsid w:val="00E64155"/>
    <w:rsid w:val="00E6487A"/>
    <w:rsid w:val="00E64930"/>
    <w:rsid w:val="00E65029"/>
    <w:rsid w:val="00E6563C"/>
    <w:rsid w:val="00E65F1E"/>
    <w:rsid w:val="00E6666F"/>
    <w:rsid w:val="00E66B57"/>
    <w:rsid w:val="00E66BC6"/>
    <w:rsid w:val="00E6774E"/>
    <w:rsid w:val="00E67807"/>
    <w:rsid w:val="00E67CCF"/>
    <w:rsid w:val="00E700B7"/>
    <w:rsid w:val="00E7020C"/>
    <w:rsid w:val="00E70422"/>
    <w:rsid w:val="00E704CC"/>
    <w:rsid w:val="00E70861"/>
    <w:rsid w:val="00E70D3A"/>
    <w:rsid w:val="00E70E1D"/>
    <w:rsid w:val="00E71059"/>
    <w:rsid w:val="00E71437"/>
    <w:rsid w:val="00E71A20"/>
    <w:rsid w:val="00E71B01"/>
    <w:rsid w:val="00E71CE5"/>
    <w:rsid w:val="00E7208E"/>
    <w:rsid w:val="00E725D5"/>
    <w:rsid w:val="00E72641"/>
    <w:rsid w:val="00E727EC"/>
    <w:rsid w:val="00E728F0"/>
    <w:rsid w:val="00E72A51"/>
    <w:rsid w:val="00E72B47"/>
    <w:rsid w:val="00E73034"/>
    <w:rsid w:val="00E73064"/>
    <w:rsid w:val="00E733B7"/>
    <w:rsid w:val="00E7344C"/>
    <w:rsid w:val="00E735C5"/>
    <w:rsid w:val="00E73F0F"/>
    <w:rsid w:val="00E74128"/>
    <w:rsid w:val="00E741F1"/>
    <w:rsid w:val="00E74362"/>
    <w:rsid w:val="00E747FF"/>
    <w:rsid w:val="00E748FC"/>
    <w:rsid w:val="00E74C40"/>
    <w:rsid w:val="00E75412"/>
    <w:rsid w:val="00E7550E"/>
    <w:rsid w:val="00E75AFF"/>
    <w:rsid w:val="00E75D54"/>
    <w:rsid w:val="00E76B8E"/>
    <w:rsid w:val="00E771FD"/>
    <w:rsid w:val="00E77506"/>
    <w:rsid w:val="00E777E2"/>
    <w:rsid w:val="00E77891"/>
    <w:rsid w:val="00E77AF1"/>
    <w:rsid w:val="00E77C0E"/>
    <w:rsid w:val="00E80076"/>
    <w:rsid w:val="00E80141"/>
    <w:rsid w:val="00E80CE8"/>
    <w:rsid w:val="00E80E6D"/>
    <w:rsid w:val="00E8147E"/>
    <w:rsid w:val="00E81610"/>
    <w:rsid w:val="00E82CEC"/>
    <w:rsid w:val="00E82DBD"/>
    <w:rsid w:val="00E82DC5"/>
    <w:rsid w:val="00E82F55"/>
    <w:rsid w:val="00E8315F"/>
    <w:rsid w:val="00E83182"/>
    <w:rsid w:val="00E83B4F"/>
    <w:rsid w:val="00E84AC3"/>
    <w:rsid w:val="00E84AFD"/>
    <w:rsid w:val="00E84B14"/>
    <w:rsid w:val="00E84EA5"/>
    <w:rsid w:val="00E84F59"/>
    <w:rsid w:val="00E853BC"/>
    <w:rsid w:val="00E855F2"/>
    <w:rsid w:val="00E869AA"/>
    <w:rsid w:val="00E870CE"/>
    <w:rsid w:val="00E87BE9"/>
    <w:rsid w:val="00E87BFB"/>
    <w:rsid w:val="00E87CD0"/>
    <w:rsid w:val="00E9066E"/>
    <w:rsid w:val="00E90772"/>
    <w:rsid w:val="00E90D20"/>
    <w:rsid w:val="00E90F63"/>
    <w:rsid w:val="00E914C8"/>
    <w:rsid w:val="00E915F0"/>
    <w:rsid w:val="00E91653"/>
    <w:rsid w:val="00E91B52"/>
    <w:rsid w:val="00E91C80"/>
    <w:rsid w:val="00E91E7D"/>
    <w:rsid w:val="00E92387"/>
    <w:rsid w:val="00E9242D"/>
    <w:rsid w:val="00E92637"/>
    <w:rsid w:val="00E9276A"/>
    <w:rsid w:val="00E92D38"/>
    <w:rsid w:val="00E92F52"/>
    <w:rsid w:val="00E9413F"/>
    <w:rsid w:val="00E942D0"/>
    <w:rsid w:val="00E94B7F"/>
    <w:rsid w:val="00E9580F"/>
    <w:rsid w:val="00E960EA"/>
    <w:rsid w:val="00E963E9"/>
    <w:rsid w:val="00E96738"/>
    <w:rsid w:val="00E96A02"/>
    <w:rsid w:val="00E96FA8"/>
    <w:rsid w:val="00E97378"/>
    <w:rsid w:val="00E97887"/>
    <w:rsid w:val="00E97BD2"/>
    <w:rsid w:val="00EA02F1"/>
    <w:rsid w:val="00EA0304"/>
    <w:rsid w:val="00EA0CFA"/>
    <w:rsid w:val="00EA0F6F"/>
    <w:rsid w:val="00EA1048"/>
    <w:rsid w:val="00EA11E1"/>
    <w:rsid w:val="00EA1243"/>
    <w:rsid w:val="00EA1489"/>
    <w:rsid w:val="00EA15A0"/>
    <w:rsid w:val="00EA1A92"/>
    <w:rsid w:val="00EA1B10"/>
    <w:rsid w:val="00EA2326"/>
    <w:rsid w:val="00EA263B"/>
    <w:rsid w:val="00EA2A83"/>
    <w:rsid w:val="00EA477A"/>
    <w:rsid w:val="00EA49EB"/>
    <w:rsid w:val="00EA4D84"/>
    <w:rsid w:val="00EA5073"/>
    <w:rsid w:val="00EA51E3"/>
    <w:rsid w:val="00EA5340"/>
    <w:rsid w:val="00EA54F1"/>
    <w:rsid w:val="00EA55F6"/>
    <w:rsid w:val="00EA6603"/>
    <w:rsid w:val="00EA68AC"/>
    <w:rsid w:val="00EA6C1C"/>
    <w:rsid w:val="00EA6C4F"/>
    <w:rsid w:val="00EA6C94"/>
    <w:rsid w:val="00EA6CA1"/>
    <w:rsid w:val="00EA711F"/>
    <w:rsid w:val="00EA72F4"/>
    <w:rsid w:val="00EA7685"/>
    <w:rsid w:val="00EA79E2"/>
    <w:rsid w:val="00EA7ECD"/>
    <w:rsid w:val="00EB0103"/>
    <w:rsid w:val="00EB049F"/>
    <w:rsid w:val="00EB0C61"/>
    <w:rsid w:val="00EB0F2D"/>
    <w:rsid w:val="00EB1385"/>
    <w:rsid w:val="00EB1A50"/>
    <w:rsid w:val="00EB2532"/>
    <w:rsid w:val="00EB2F12"/>
    <w:rsid w:val="00EB3063"/>
    <w:rsid w:val="00EB313A"/>
    <w:rsid w:val="00EB3C21"/>
    <w:rsid w:val="00EB3DD6"/>
    <w:rsid w:val="00EB4163"/>
    <w:rsid w:val="00EB458D"/>
    <w:rsid w:val="00EB45C8"/>
    <w:rsid w:val="00EB466D"/>
    <w:rsid w:val="00EB4E62"/>
    <w:rsid w:val="00EB5179"/>
    <w:rsid w:val="00EB5749"/>
    <w:rsid w:val="00EB64BC"/>
    <w:rsid w:val="00EB7510"/>
    <w:rsid w:val="00EB7CF5"/>
    <w:rsid w:val="00EB7E9B"/>
    <w:rsid w:val="00EC01AF"/>
    <w:rsid w:val="00EC01D8"/>
    <w:rsid w:val="00EC109D"/>
    <w:rsid w:val="00EC135A"/>
    <w:rsid w:val="00EC167F"/>
    <w:rsid w:val="00EC17AE"/>
    <w:rsid w:val="00EC19FD"/>
    <w:rsid w:val="00EC1F35"/>
    <w:rsid w:val="00EC246E"/>
    <w:rsid w:val="00EC264D"/>
    <w:rsid w:val="00EC333D"/>
    <w:rsid w:val="00EC3959"/>
    <w:rsid w:val="00EC3999"/>
    <w:rsid w:val="00EC3A62"/>
    <w:rsid w:val="00EC3D2D"/>
    <w:rsid w:val="00EC3F60"/>
    <w:rsid w:val="00EC4860"/>
    <w:rsid w:val="00EC4C2B"/>
    <w:rsid w:val="00EC527C"/>
    <w:rsid w:val="00EC528C"/>
    <w:rsid w:val="00EC537B"/>
    <w:rsid w:val="00EC6B33"/>
    <w:rsid w:val="00EC7232"/>
    <w:rsid w:val="00EC74D4"/>
    <w:rsid w:val="00EC7A7B"/>
    <w:rsid w:val="00EC7C23"/>
    <w:rsid w:val="00EC7E0E"/>
    <w:rsid w:val="00EC7F5A"/>
    <w:rsid w:val="00ED0637"/>
    <w:rsid w:val="00ED0C60"/>
    <w:rsid w:val="00ED1C5D"/>
    <w:rsid w:val="00ED2399"/>
    <w:rsid w:val="00ED291D"/>
    <w:rsid w:val="00ED29B9"/>
    <w:rsid w:val="00ED2B9E"/>
    <w:rsid w:val="00ED2C2E"/>
    <w:rsid w:val="00ED2FF8"/>
    <w:rsid w:val="00ED3B57"/>
    <w:rsid w:val="00ED405B"/>
    <w:rsid w:val="00ED458A"/>
    <w:rsid w:val="00ED45DB"/>
    <w:rsid w:val="00ED4C33"/>
    <w:rsid w:val="00ED5005"/>
    <w:rsid w:val="00ED52E4"/>
    <w:rsid w:val="00ED55DB"/>
    <w:rsid w:val="00ED60E9"/>
    <w:rsid w:val="00ED6284"/>
    <w:rsid w:val="00ED63A8"/>
    <w:rsid w:val="00ED6553"/>
    <w:rsid w:val="00ED6715"/>
    <w:rsid w:val="00ED6BE5"/>
    <w:rsid w:val="00ED7150"/>
    <w:rsid w:val="00EE0C6C"/>
    <w:rsid w:val="00EE0F6E"/>
    <w:rsid w:val="00EE14AC"/>
    <w:rsid w:val="00EE1506"/>
    <w:rsid w:val="00EE1648"/>
    <w:rsid w:val="00EE1C81"/>
    <w:rsid w:val="00EE1CF7"/>
    <w:rsid w:val="00EE1E30"/>
    <w:rsid w:val="00EE203E"/>
    <w:rsid w:val="00EE2086"/>
    <w:rsid w:val="00EE2CE7"/>
    <w:rsid w:val="00EE3102"/>
    <w:rsid w:val="00EE3C32"/>
    <w:rsid w:val="00EE3CE1"/>
    <w:rsid w:val="00EE3D8F"/>
    <w:rsid w:val="00EE428A"/>
    <w:rsid w:val="00EE4412"/>
    <w:rsid w:val="00EE446F"/>
    <w:rsid w:val="00EE5586"/>
    <w:rsid w:val="00EE56E7"/>
    <w:rsid w:val="00EE68BD"/>
    <w:rsid w:val="00EE6B73"/>
    <w:rsid w:val="00EE6FA7"/>
    <w:rsid w:val="00EE7161"/>
    <w:rsid w:val="00EE7221"/>
    <w:rsid w:val="00EE7680"/>
    <w:rsid w:val="00EE78DF"/>
    <w:rsid w:val="00EE7A60"/>
    <w:rsid w:val="00EE7A76"/>
    <w:rsid w:val="00EE7E65"/>
    <w:rsid w:val="00EF0039"/>
    <w:rsid w:val="00EF0142"/>
    <w:rsid w:val="00EF0B35"/>
    <w:rsid w:val="00EF10DD"/>
    <w:rsid w:val="00EF11A6"/>
    <w:rsid w:val="00EF12FB"/>
    <w:rsid w:val="00EF14E2"/>
    <w:rsid w:val="00EF15E8"/>
    <w:rsid w:val="00EF1CCE"/>
    <w:rsid w:val="00EF1D2E"/>
    <w:rsid w:val="00EF1ED0"/>
    <w:rsid w:val="00EF1F91"/>
    <w:rsid w:val="00EF2321"/>
    <w:rsid w:val="00EF30F8"/>
    <w:rsid w:val="00EF3504"/>
    <w:rsid w:val="00EF35D3"/>
    <w:rsid w:val="00EF3740"/>
    <w:rsid w:val="00EF3A52"/>
    <w:rsid w:val="00EF4438"/>
    <w:rsid w:val="00EF4674"/>
    <w:rsid w:val="00EF4DBA"/>
    <w:rsid w:val="00EF4F75"/>
    <w:rsid w:val="00EF5848"/>
    <w:rsid w:val="00EF588B"/>
    <w:rsid w:val="00EF5B97"/>
    <w:rsid w:val="00EF612C"/>
    <w:rsid w:val="00EF6871"/>
    <w:rsid w:val="00EF73C5"/>
    <w:rsid w:val="00EF7B18"/>
    <w:rsid w:val="00EF7BE7"/>
    <w:rsid w:val="00EF7BEC"/>
    <w:rsid w:val="00F00433"/>
    <w:rsid w:val="00F00E01"/>
    <w:rsid w:val="00F012A4"/>
    <w:rsid w:val="00F0175B"/>
    <w:rsid w:val="00F01A11"/>
    <w:rsid w:val="00F01C82"/>
    <w:rsid w:val="00F020CC"/>
    <w:rsid w:val="00F02353"/>
    <w:rsid w:val="00F02692"/>
    <w:rsid w:val="00F026A8"/>
    <w:rsid w:val="00F02C61"/>
    <w:rsid w:val="00F03270"/>
    <w:rsid w:val="00F039B0"/>
    <w:rsid w:val="00F03CA8"/>
    <w:rsid w:val="00F04137"/>
    <w:rsid w:val="00F04323"/>
    <w:rsid w:val="00F0477C"/>
    <w:rsid w:val="00F0479E"/>
    <w:rsid w:val="00F04F89"/>
    <w:rsid w:val="00F05372"/>
    <w:rsid w:val="00F0641B"/>
    <w:rsid w:val="00F06581"/>
    <w:rsid w:val="00F0658D"/>
    <w:rsid w:val="00F06AF9"/>
    <w:rsid w:val="00F06D24"/>
    <w:rsid w:val="00F06DAD"/>
    <w:rsid w:val="00F0725A"/>
    <w:rsid w:val="00F072AA"/>
    <w:rsid w:val="00F07644"/>
    <w:rsid w:val="00F079DE"/>
    <w:rsid w:val="00F07DDD"/>
    <w:rsid w:val="00F1007E"/>
    <w:rsid w:val="00F1019D"/>
    <w:rsid w:val="00F102D2"/>
    <w:rsid w:val="00F1041B"/>
    <w:rsid w:val="00F1046A"/>
    <w:rsid w:val="00F10A91"/>
    <w:rsid w:val="00F1164C"/>
    <w:rsid w:val="00F1173B"/>
    <w:rsid w:val="00F117B0"/>
    <w:rsid w:val="00F11913"/>
    <w:rsid w:val="00F1192B"/>
    <w:rsid w:val="00F11CFE"/>
    <w:rsid w:val="00F124D0"/>
    <w:rsid w:val="00F125D9"/>
    <w:rsid w:val="00F12605"/>
    <w:rsid w:val="00F12D32"/>
    <w:rsid w:val="00F13585"/>
    <w:rsid w:val="00F1381B"/>
    <w:rsid w:val="00F138C2"/>
    <w:rsid w:val="00F13AA7"/>
    <w:rsid w:val="00F13DA7"/>
    <w:rsid w:val="00F14180"/>
    <w:rsid w:val="00F141AC"/>
    <w:rsid w:val="00F1425C"/>
    <w:rsid w:val="00F142F9"/>
    <w:rsid w:val="00F14F09"/>
    <w:rsid w:val="00F14FFA"/>
    <w:rsid w:val="00F1502D"/>
    <w:rsid w:val="00F15223"/>
    <w:rsid w:val="00F153FA"/>
    <w:rsid w:val="00F15D7D"/>
    <w:rsid w:val="00F15FBF"/>
    <w:rsid w:val="00F1665B"/>
    <w:rsid w:val="00F16703"/>
    <w:rsid w:val="00F17882"/>
    <w:rsid w:val="00F17C5E"/>
    <w:rsid w:val="00F17EFB"/>
    <w:rsid w:val="00F20465"/>
    <w:rsid w:val="00F205EA"/>
    <w:rsid w:val="00F206C1"/>
    <w:rsid w:val="00F20CF6"/>
    <w:rsid w:val="00F20D41"/>
    <w:rsid w:val="00F217F9"/>
    <w:rsid w:val="00F21901"/>
    <w:rsid w:val="00F22124"/>
    <w:rsid w:val="00F22392"/>
    <w:rsid w:val="00F232F3"/>
    <w:rsid w:val="00F23B6E"/>
    <w:rsid w:val="00F23C9C"/>
    <w:rsid w:val="00F23D91"/>
    <w:rsid w:val="00F23FBA"/>
    <w:rsid w:val="00F243FC"/>
    <w:rsid w:val="00F2487D"/>
    <w:rsid w:val="00F25055"/>
    <w:rsid w:val="00F252B2"/>
    <w:rsid w:val="00F2606C"/>
    <w:rsid w:val="00F266C7"/>
    <w:rsid w:val="00F27795"/>
    <w:rsid w:val="00F27EC0"/>
    <w:rsid w:val="00F3037D"/>
    <w:rsid w:val="00F3049E"/>
    <w:rsid w:val="00F30553"/>
    <w:rsid w:val="00F30B96"/>
    <w:rsid w:val="00F30C18"/>
    <w:rsid w:val="00F31458"/>
    <w:rsid w:val="00F31A05"/>
    <w:rsid w:val="00F32B5C"/>
    <w:rsid w:val="00F3306F"/>
    <w:rsid w:val="00F33E83"/>
    <w:rsid w:val="00F33FE2"/>
    <w:rsid w:val="00F34387"/>
    <w:rsid w:val="00F34780"/>
    <w:rsid w:val="00F34AC8"/>
    <w:rsid w:val="00F34C06"/>
    <w:rsid w:val="00F34C7B"/>
    <w:rsid w:val="00F34CA0"/>
    <w:rsid w:val="00F35766"/>
    <w:rsid w:val="00F3699B"/>
    <w:rsid w:val="00F36A9A"/>
    <w:rsid w:val="00F36DF6"/>
    <w:rsid w:val="00F36EF7"/>
    <w:rsid w:val="00F3733F"/>
    <w:rsid w:val="00F3759E"/>
    <w:rsid w:val="00F377D9"/>
    <w:rsid w:val="00F407A7"/>
    <w:rsid w:val="00F40A35"/>
    <w:rsid w:val="00F40C31"/>
    <w:rsid w:val="00F413BB"/>
    <w:rsid w:val="00F41582"/>
    <w:rsid w:val="00F4160E"/>
    <w:rsid w:val="00F416CC"/>
    <w:rsid w:val="00F4198D"/>
    <w:rsid w:val="00F42097"/>
    <w:rsid w:val="00F420B9"/>
    <w:rsid w:val="00F42ADE"/>
    <w:rsid w:val="00F42CBD"/>
    <w:rsid w:val="00F43BF9"/>
    <w:rsid w:val="00F43CDA"/>
    <w:rsid w:val="00F43D12"/>
    <w:rsid w:val="00F43E6F"/>
    <w:rsid w:val="00F447BE"/>
    <w:rsid w:val="00F44A21"/>
    <w:rsid w:val="00F44C31"/>
    <w:rsid w:val="00F44D55"/>
    <w:rsid w:val="00F4547C"/>
    <w:rsid w:val="00F455D4"/>
    <w:rsid w:val="00F45614"/>
    <w:rsid w:val="00F459A7"/>
    <w:rsid w:val="00F45F2E"/>
    <w:rsid w:val="00F45FFF"/>
    <w:rsid w:val="00F464D2"/>
    <w:rsid w:val="00F46BD0"/>
    <w:rsid w:val="00F46BEA"/>
    <w:rsid w:val="00F4710F"/>
    <w:rsid w:val="00F472B5"/>
    <w:rsid w:val="00F479DA"/>
    <w:rsid w:val="00F47A31"/>
    <w:rsid w:val="00F50346"/>
    <w:rsid w:val="00F50635"/>
    <w:rsid w:val="00F5173A"/>
    <w:rsid w:val="00F51828"/>
    <w:rsid w:val="00F51897"/>
    <w:rsid w:val="00F51A32"/>
    <w:rsid w:val="00F52193"/>
    <w:rsid w:val="00F529FA"/>
    <w:rsid w:val="00F53116"/>
    <w:rsid w:val="00F532F1"/>
    <w:rsid w:val="00F53526"/>
    <w:rsid w:val="00F536E1"/>
    <w:rsid w:val="00F5375D"/>
    <w:rsid w:val="00F53E72"/>
    <w:rsid w:val="00F5401B"/>
    <w:rsid w:val="00F544FB"/>
    <w:rsid w:val="00F54BEA"/>
    <w:rsid w:val="00F54FA8"/>
    <w:rsid w:val="00F550DE"/>
    <w:rsid w:val="00F558B7"/>
    <w:rsid w:val="00F56399"/>
    <w:rsid w:val="00F56823"/>
    <w:rsid w:val="00F575DA"/>
    <w:rsid w:val="00F5798B"/>
    <w:rsid w:val="00F57BAC"/>
    <w:rsid w:val="00F57DFA"/>
    <w:rsid w:val="00F57E3B"/>
    <w:rsid w:val="00F606A0"/>
    <w:rsid w:val="00F612C4"/>
    <w:rsid w:val="00F612E4"/>
    <w:rsid w:val="00F6179E"/>
    <w:rsid w:val="00F6182E"/>
    <w:rsid w:val="00F61CFD"/>
    <w:rsid w:val="00F62587"/>
    <w:rsid w:val="00F62713"/>
    <w:rsid w:val="00F6279B"/>
    <w:rsid w:val="00F62EA3"/>
    <w:rsid w:val="00F6318B"/>
    <w:rsid w:val="00F6321E"/>
    <w:rsid w:val="00F643A1"/>
    <w:rsid w:val="00F64402"/>
    <w:rsid w:val="00F64A56"/>
    <w:rsid w:val="00F64A5E"/>
    <w:rsid w:val="00F64C2B"/>
    <w:rsid w:val="00F650E7"/>
    <w:rsid w:val="00F6555A"/>
    <w:rsid w:val="00F657FD"/>
    <w:rsid w:val="00F65A25"/>
    <w:rsid w:val="00F65D81"/>
    <w:rsid w:val="00F66CCD"/>
    <w:rsid w:val="00F67330"/>
    <w:rsid w:val="00F6748C"/>
    <w:rsid w:val="00F6753E"/>
    <w:rsid w:val="00F6754B"/>
    <w:rsid w:val="00F67EFA"/>
    <w:rsid w:val="00F7149F"/>
    <w:rsid w:val="00F719F5"/>
    <w:rsid w:val="00F71CD8"/>
    <w:rsid w:val="00F71D3B"/>
    <w:rsid w:val="00F725F7"/>
    <w:rsid w:val="00F72C03"/>
    <w:rsid w:val="00F72C78"/>
    <w:rsid w:val="00F72E52"/>
    <w:rsid w:val="00F72EC3"/>
    <w:rsid w:val="00F730AB"/>
    <w:rsid w:val="00F733BB"/>
    <w:rsid w:val="00F73436"/>
    <w:rsid w:val="00F7378E"/>
    <w:rsid w:val="00F737B2"/>
    <w:rsid w:val="00F73AAC"/>
    <w:rsid w:val="00F73B26"/>
    <w:rsid w:val="00F73C53"/>
    <w:rsid w:val="00F73D6A"/>
    <w:rsid w:val="00F740F3"/>
    <w:rsid w:val="00F74491"/>
    <w:rsid w:val="00F745AA"/>
    <w:rsid w:val="00F74B35"/>
    <w:rsid w:val="00F74DB1"/>
    <w:rsid w:val="00F7523E"/>
    <w:rsid w:val="00F758A0"/>
    <w:rsid w:val="00F7594A"/>
    <w:rsid w:val="00F75BE4"/>
    <w:rsid w:val="00F75D78"/>
    <w:rsid w:val="00F77012"/>
    <w:rsid w:val="00F77835"/>
    <w:rsid w:val="00F77A6B"/>
    <w:rsid w:val="00F77FC1"/>
    <w:rsid w:val="00F800D0"/>
    <w:rsid w:val="00F80266"/>
    <w:rsid w:val="00F8055F"/>
    <w:rsid w:val="00F8088C"/>
    <w:rsid w:val="00F808D8"/>
    <w:rsid w:val="00F80B2D"/>
    <w:rsid w:val="00F80EAD"/>
    <w:rsid w:val="00F81008"/>
    <w:rsid w:val="00F8144B"/>
    <w:rsid w:val="00F82AB8"/>
    <w:rsid w:val="00F82ABF"/>
    <w:rsid w:val="00F830CF"/>
    <w:rsid w:val="00F837E9"/>
    <w:rsid w:val="00F83986"/>
    <w:rsid w:val="00F84630"/>
    <w:rsid w:val="00F84895"/>
    <w:rsid w:val="00F848A3"/>
    <w:rsid w:val="00F84A32"/>
    <w:rsid w:val="00F84AA9"/>
    <w:rsid w:val="00F84CDB"/>
    <w:rsid w:val="00F85B60"/>
    <w:rsid w:val="00F869D3"/>
    <w:rsid w:val="00F8701E"/>
    <w:rsid w:val="00F87A03"/>
    <w:rsid w:val="00F87D43"/>
    <w:rsid w:val="00F90806"/>
    <w:rsid w:val="00F90926"/>
    <w:rsid w:val="00F90BC5"/>
    <w:rsid w:val="00F90FFF"/>
    <w:rsid w:val="00F91CDA"/>
    <w:rsid w:val="00F92181"/>
    <w:rsid w:val="00F92287"/>
    <w:rsid w:val="00F923F2"/>
    <w:rsid w:val="00F9243D"/>
    <w:rsid w:val="00F926D0"/>
    <w:rsid w:val="00F92730"/>
    <w:rsid w:val="00F92E94"/>
    <w:rsid w:val="00F92EFC"/>
    <w:rsid w:val="00F93380"/>
    <w:rsid w:val="00F93705"/>
    <w:rsid w:val="00F93E3F"/>
    <w:rsid w:val="00F94151"/>
    <w:rsid w:val="00F9421E"/>
    <w:rsid w:val="00F94C05"/>
    <w:rsid w:val="00F9560E"/>
    <w:rsid w:val="00F95A33"/>
    <w:rsid w:val="00F966AE"/>
    <w:rsid w:val="00F96AFA"/>
    <w:rsid w:val="00F96B88"/>
    <w:rsid w:val="00F96BE1"/>
    <w:rsid w:val="00F96C25"/>
    <w:rsid w:val="00F96F68"/>
    <w:rsid w:val="00F97BEE"/>
    <w:rsid w:val="00F97DB9"/>
    <w:rsid w:val="00F97E57"/>
    <w:rsid w:val="00FA059E"/>
    <w:rsid w:val="00FA0738"/>
    <w:rsid w:val="00FA0944"/>
    <w:rsid w:val="00FA158C"/>
    <w:rsid w:val="00FA190E"/>
    <w:rsid w:val="00FA1A8E"/>
    <w:rsid w:val="00FA1B4F"/>
    <w:rsid w:val="00FA1C41"/>
    <w:rsid w:val="00FA2525"/>
    <w:rsid w:val="00FA2676"/>
    <w:rsid w:val="00FA2742"/>
    <w:rsid w:val="00FA2DD2"/>
    <w:rsid w:val="00FA2E37"/>
    <w:rsid w:val="00FA3216"/>
    <w:rsid w:val="00FA33F7"/>
    <w:rsid w:val="00FA3748"/>
    <w:rsid w:val="00FA37D4"/>
    <w:rsid w:val="00FA3B44"/>
    <w:rsid w:val="00FA3BF0"/>
    <w:rsid w:val="00FA3C89"/>
    <w:rsid w:val="00FA418F"/>
    <w:rsid w:val="00FA4993"/>
    <w:rsid w:val="00FA4AF6"/>
    <w:rsid w:val="00FA5088"/>
    <w:rsid w:val="00FA52A8"/>
    <w:rsid w:val="00FA54DC"/>
    <w:rsid w:val="00FA5611"/>
    <w:rsid w:val="00FA5DB6"/>
    <w:rsid w:val="00FA6353"/>
    <w:rsid w:val="00FA6A9C"/>
    <w:rsid w:val="00FA73BA"/>
    <w:rsid w:val="00FA7440"/>
    <w:rsid w:val="00FA75C9"/>
    <w:rsid w:val="00FA7E1C"/>
    <w:rsid w:val="00FA7EA9"/>
    <w:rsid w:val="00FB024D"/>
    <w:rsid w:val="00FB0C75"/>
    <w:rsid w:val="00FB0E34"/>
    <w:rsid w:val="00FB1071"/>
    <w:rsid w:val="00FB11B4"/>
    <w:rsid w:val="00FB190A"/>
    <w:rsid w:val="00FB1A2D"/>
    <w:rsid w:val="00FB20F1"/>
    <w:rsid w:val="00FB2149"/>
    <w:rsid w:val="00FB2204"/>
    <w:rsid w:val="00FB26C2"/>
    <w:rsid w:val="00FB303B"/>
    <w:rsid w:val="00FB3356"/>
    <w:rsid w:val="00FB3696"/>
    <w:rsid w:val="00FB39C1"/>
    <w:rsid w:val="00FB3A6A"/>
    <w:rsid w:val="00FB406F"/>
    <w:rsid w:val="00FB47D9"/>
    <w:rsid w:val="00FB4C0A"/>
    <w:rsid w:val="00FB4C1B"/>
    <w:rsid w:val="00FB4DE5"/>
    <w:rsid w:val="00FB4FFA"/>
    <w:rsid w:val="00FB5311"/>
    <w:rsid w:val="00FB5B91"/>
    <w:rsid w:val="00FB5C4E"/>
    <w:rsid w:val="00FB635F"/>
    <w:rsid w:val="00FB6383"/>
    <w:rsid w:val="00FB6718"/>
    <w:rsid w:val="00FB6ECC"/>
    <w:rsid w:val="00FB72F3"/>
    <w:rsid w:val="00FB7470"/>
    <w:rsid w:val="00FB7D65"/>
    <w:rsid w:val="00FB7E71"/>
    <w:rsid w:val="00FC015C"/>
    <w:rsid w:val="00FC0A3F"/>
    <w:rsid w:val="00FC1568"/>
    <w:rsid w:val="00FC178C"/>
    <w:rsid w:val="00FC1EA7"/>
    <w:rsid w:val="00FC2293"/>
    <w:rsid w:val="00FC255F"/>
    <w:rsid w:val="00FC2615"/>
    <w:rsid w:val="00FC26E5"/>
    <w:rsid w:val="00FC2840"/>
    <w:rsid w:val="00FC28B4"/>
    <w:rsid w:val="00FC2AD0"/>
    <w:rsid w:val="00FC3757"/>
    <w:rsid w:val="00FC421D"/>
    <w:rsid w:val="00FC455A"/>
    <w:rsid w:val="00FC4577"/>
    <w:rsid w:val="00FC478C"/>
    <w:rsid w:val="00FC514D"/>
    <w:rsid w:val="00FC567C"/>
    <w:rsid w:val="00FC5736"/>
    <w:rsid w:val="00FC58D8"/>
    <w:rsid w:val="00FC58EF"/>
    <w:rsid w:val="00FC5CA2"/>
    <w:rsid w:val="00FC6058"/>
    <w:rsid w:val="00FC6256"/>
    <w:rsid w:val="00FC64D0"/>
    <w:rsid w:val="00FC65CA"/>
    <w:rsid w:val="00FC7069"/>
    <w:rsid w:val="00FC70FB"/>
    <w:rsid w:val="00FC78B5"/>
    <w:rsid w:val="00FC79D4"/>
    <w:rsid w:val="00FC7B1C"/>
    <w:rsid w:val="00FC7B7A"/>
    <w:rsid w:val="00FD00CA"/>
    <w:rsid w:val="00FD02C8"/>
    <w:rsid w:val="00FD047A"/>
    <w:rsid w:val="00FD0C24"/>
    <w:rsid w:val="00FD0DA8"/>
    <w:rsid w:val="00FD146F"/>
    <w:rsid w:val="00FD19EB"/>
    <w:rsid w:val="00FD1C90"/>
    <w:rsid w:val="00FD1DF7"/>
    <w:rsid w:val="00FD221A"/>
    <w:rsid w:val="00FD25F6"/>
    <w:rsid w:val="00FD261D"/>
    <w:rsid w:val="00FD35A5"/>
    <w:rsid w:val="00FD3791"/>
    <w:rsid w:val="00FD39D7"/>
    <w:rsid w:val="00FD3CF5"/>
    <w:rsid w:val="00FD40F4"/>
    <w:rsid w:val="00FD4246"/>
    <w:rsid w:val="00FD440A"/>
    <w:rsid w:val="00FD4A9B"/>
    <w:rsid w:val="00FD4B2C"/>
    <w:rsid w:val="00FD4C8F"/>
    <w:rsid w:val="00FD4FDE"/>
    <w:rsid w:val="00FD50CF"/>
    <w:rsid w:val="00FD50D5"/>
    <w:rsid w:val="00FD52DD"/>
    <w:rsid w:val="00FD54AC"/>
    <w:rsid w:val="00FD57CE"/>
    <w:rsid w:val="00FD59D7"/>
    <w:rsid w:val="00FD692B"/>
    <w:rsid w:val="00FD6CB7"/>
    <w:rsid w:val="00FD720E"/>
    <w:rsid w:val="00FD7406"/>
    <w:rsid w:val="00FD79E3"/>
    <w:rsid w:val="00FD7B3B"/>
    <w:rsid w:val="00FD7D5A"/>
    <w:rsid w:val="00FE00D1"/>
    <w:rsid w:val="00FE0830"/>
    <w:rsid w:val="00FE0980"/>
    <w:rsid w:val="00FE0A9F"/>
    <w:rsid w:val="00FE0B08"/>
    <w:rsid w:val="00FE0D71"/>
    <w:rsid w:val="00FE0E7C"/>
    <w:rsid w:val="00FE0F66"/>
    <w:rsid w:val="00FE102C"/>
    <w:rsid w:val="00FE11CC"/>
    <w:rsid w:val="00FE1408"/>
    <w:rsid w:val="00FE157E"/>
    <w:rsid w:val="00FE1624"/>
    <w:rsid w:val="00FE1F09"/>
    <w:rsid w:val="00FE2573"/>
    <w:rsid w:val="00FE2E18"/>
    <w:rsid w:val="00FE2F29"/>
    <w:rsid w:val="00FE2F8A"/>
    <w:rsid w:val="00FE364D"/>
    <w:rsid w:val="00FE39E6"/>
    <w:rsid w:val="00FE4157"/>
    <w:rsid w:val="00FE42ED"/>
    <w:rsid w:val="00FE4915"/>
    <w:rsid w:val="00FE542D"/>
    <w:rsid w:val="00FE586E"/>
    <w:rsid w:val="00FE5874"/>
    <w:rsid w:val="00FE6085"/>
    <w:rsid w:val="00FE63F3"/>
    <w:rsid w:val="00FE66B4"/>
    <w:rsid w:val="00FE66ED"/>
    <w:rsid w:val="00FE6E3F"/>
    <w:rsid w:val="00FE7501"/>
    <w:rsid w:val="00FE7957"/>
    <w:rsid w:val="00FE7C4C"/>
    <w:rsid w:val="00FF063B"/>
    <w:rsid w:val="00FF089E"/>
    <w:rsid w:val="00FF0B9D"/>
    <w:rsid w:val="00FF0FDF"/>
    <w:rsid w:val="00FF1171"/>
    <w:rsid w:val="00FF14D5"/>
    <w:rsid w:val="00FF14D9"/>
    <w:rsid w:val="00FF1898"/>
    <w:rsid w:val="00FF2BC7"/>
    <w:rsid w:val="00FF307B"/>
    <w:rsid w:val="00FF313A"/>
    <w:rsid w:val="00FF3270"/>
    <w:rsid w:val="00FF3329"/>
    <w:rsid w:val="00FF334A"/>
    <w:rsid w:val="00FF35D3"/>
    <w:rsid w:val="00FF3C77"/>
    <w:rsid w:val="00FF3CC7"/>
    <w:rsid w:val="00FF3CD7"/>
    <w:rsid w:val="00FF4218"/>
    <w:rsid w:val="00FF4EC8"/>
    <w:rsid w:val="00FF4F52"/>
    <w:rsid w:val="00FF4FE2"/>
    <w:rsid w:val="00FF4FFC"/>
    <w:rsid w:val="00FF5770"/>
    <w:rsid w:val="00FF57CD"/>
    <w:rsid w:val="00FF58E4"/>
    <w:rsid w:val="00FF5E35"/>
    <w:rsid w:val="00FF606A"/>
    <w:rsid w:val="00FF6262"/>
    <w:rsid w:val="00FF6712"/>
    <w:rsid w:val="00FF6A58"/>
    <w:rsid w:val="00FF6F54"/>
    <w:rsid w:val="00FF7084"/>
    <w:rsid w:val="01C6342D"/>
    <w:rsid w:val="01D2122F"/>
    <w:rsid w:val="0324AE47"/>
    <w:rsid w:val="0337DA8A"/>
    <w:rsid w:val="03BD3DE9"/>
    <w:rsid w:val="043D7FE1"/>
    <w:rsid w:val="04E12688"/>
    <w:rsid w:val="04F44307"/>
    <w:rsid w:val="0588ECAB"/>
    <w:rsid w:val="061BC845"/>
    <w:rsid w:val="070756BD"/>
    <w:rsid w:val="076AD21B"/>
    <w:rsid w:val="0813E353"/>
    <w:rsid w:val="0838A48E"/>
    <w:rsid w:val="08455DDC"/>
    <w:rsid w:val="092BFB2B"/>
    <w:rsid w:val="093DAA10"/>
    <w:rsid w:val="09BCD247"/>
    <w:rsid w:val="0A49C07D"/>
    <w:rsid w:val="0AC09171"/>
    <w:rsid w:val="0AE7C687"/>
    <w:rsid w:val="0C15499E"/>
    <w:rsid w:val="0C284F03"/>
    <w:rsid w:val="0C344462"/>
    <w:rsid w:val="0C484D50"/>
    <w:rsid w:val="0D7AF568"/>
    <w:rsid w:val="0DA9CE01"/>
    <w:rsid w:val="0DAEE31F"/>
    <w:rsid w:val="0DE01F52"/>
    <w:rsid w:val="0DF78F28"/>
    <w:rsid w:val="0E91D3BE"/>
    <w:rsid w:val="0EB55A7D"/>
    <w:rsid w:val="0EC9B364"/>
    <w:rsid w:val="0F3DA108"/>
    <w:rsid w:val="0F8F5D8E"/>
    <w:rsid w:val="0F905F41"/>
    <w:rsid w:val="0FF31286"/>
    <w:rsid w:val="103BA50C"/>
    <w:rsid w:val="10F988E6"/>
    <w:rsid w:val="111DE4B3"/>
    <w:rsid w:val="1160B093"/>
    <w:rsid w:val="11B359F6"/>
    <w:rsid w:val="129CE12B"/>
    <w:rsid w:val="12BA09BC"/>
    <w:rsid w:val="139E2AD6"/>
    <w:rsid w:val="1427DF8F"/>
    <w:rsid w:val="15058A07"/>
    <w:rsid w:val="15129A90"/>
    <w:rsid w:val="155E486F"/>
    <w:rsid w:val="15891458"/>
    <w:rsid w:val="15A391EE"/>
    <w:rsid w:val="1649916B"/>
    <w:rsid w:val="16A32C3A"/>
    <w:rsid w:val="1724E4B9"/>
    <w:rsid w:val="174D14DC"/>
    <w:rsid w:val="186F248F"/>
    <w:rsid w:val="18B687A8"/>
    <w:rsid w:val="18CA0366"/>
    <w:rsid w:val="1A032C71"/>
    <w:rsid w:val="1A9C0F32"/>
    <w:rsid w:val="1AADAF9E"/>
    <w:rsid w:val="1B3612F7"/>
    <w:rsid w:val="1B6C0747"/>
    <w:rsid w:val="1C1AD6B0"/>
    <w:rsid w:val="1CCCCEF8"/>
    <w:rsid w:val="1EA13627"/>
    <w:rsid w:val="1EBEC455"/>
    <w:rsid w:val="1EC037D6"/>
    <w:rsid w:val="1EDBD649"/>
    <w:rsid w:val="1FE78532"/>
    <w:rsid w:val="2055C18F"/>
    <w:rsid w:val="2091AC48"/>
    <w:rsid w:val="210A0EBF"/>
    <w:rsid w:val="21725960"/>
    <w:rsid w:val="21905323"/>
    <w:rsid w:val="220433F4"/>
    <w:rsid w:val="22112DF9"/>
    <w:rsid w:val="225531A9"/>
    <w:rsid w:val="22A575AA"/>
    <w:rsid w:val="22B4ADAB"/>
    <w:rsid w:val="22BE9355"/>
    <w:rsid w:val="23179254"/>
    <w:rsid w:val="234D5142"/>
    <w:rsid w:val="249B04A1"/>
    <w:rsid w:val="25007900"/>
    <w:rsid w:val="2526E7DF"/>
    <w:rsid w:val="255E1879"/>
    <w:rsid w:val="25EDEC9C"/>
    <w:rsid w:val="260DFF24"/>
    <w:rsid w:val="279EA378"/>
    <w:rsid w:val="27A2468E"/>
    <w:rsid w:val="27E91B16"/>
    <w:rsid w:val="2831FCDE"/>
    <w:rsid w:val="286399B9"/>
    <w:rsid w:val="29A96695"/>
    <w:rsid w:val="29E9BE6B"/>
    <w:rsid w:val="2A1D5482"/>
    <w:rsid w:val="2A3CD185"/>
    <w:rsid w:val="2B037A53"/>
    <w:rsid w:val="2B71ED73"/>
    <w:rsid w:val="2BFE9F95"/>
    <w:rsid w:val="2C351007"/>
    <w:rsid w:val="2CB23E22"/>
    <w:rsid w:val="2DDFCF0C"/>
    <w:rsid w:val="2E17B684"/>
    <w:rsid w:val="2FC2990D"/>
    <w:rsid w:val="30340825"/>
    <w:rsid w:val="30535A44"/>
    <w:rsid w:val="308FAA7A"/>
    <w:rsid w:val="309211F7"/>
    <w:rsid w:val="314F5746"/>
    <w:rsid w:val="31CAE634"/>
    <w:rsid w:val="321D31E7"/>
    <w:rsid w:val="32B109B0"/>
    <w:rsid w:val="32D4C1D1"/>
    <w:rsid w:val="333FF7AC"/>
    <w:rsid w:val="33BE872C"/>
    <w:rsid w:val="341C6D39"/>
    <w:rsid w:val="346C2D51"/>
    <w:rsid w:val="346F3A11"/>
    <w:rsid w:val="34AC2E8F"/>
    <w:rsid w:val="34D15C2C"/>
    <w:rsid w:val="34FC3159"/>
    <w:rsid w:val="36636F39"/>
    <w:rsid w:val="372626D3"/>
    <w:rsid w:val="372ACE3A"/>
    <w:rsid w:val="37DCA0AD"/>
    <w:rsid w:val="38B53347"/>
    <w:rsid w:val="3941D1A7"/>
    <w:rsid w:val="39493EB4"/>
    <w:rsid w:val="3A3FBA77"/>
    <w:rsid w:val="3A779238"/>
    <w:rsid w:val="3B9865F8"/>
    <w:rsid w:val="3BB4C647"/>
    <w:rsid w:val="3C2F8088"/>
    <w:rsid w:val="3C53E928"/>
    <w:rsid w:val="3D04CD74"/>
    <w:rsid w:val="3D34AB09"/>
    <w:rsid w:val="3D3A4E41"/>
    <w:rsid w:val="3D5221B0"/>
    <w:rsid w:val="3D9F58E9"/>
    <w:rsid w:val="3E7421A5"/>
    <w:rsid w:val="3F2CBB19"/>
    <w:rsid w:val="3FA87CF8"/>
    <w:rsid w:val="3FDB2D5A"/>
    <w:rsid w:val="40CB43E2"/>
    <w:rsid w:val="414C2D84"/>
    <w:rsid w:val="426E0A74"/>
    <w:rsid w:val="42AEB5E0"/>
    <w:rsid w:val="42FC77DD"/>
    <w:rsid w:val="433BA57E"/>
    <w:rsid w:val="43F05773"/>
    <w:rsid w:val="44124235"/>
    <w:rsid w:val="446B8AC9"/>
    <w:rsid w:val="44A469EE"/>
    <w:rsid w:val="4506A6C1"/>
    <w:rsid w:val="45074E60"/>
    <w:rsid w:val="472A0147"/>
    <w:rsid w:val="47B66AD7"/>
    <w:rsid w:val="4829B45C"/>
    <w:rsid w:val="48628881"/>
    <w:rsid w:val="48749587"/>
    <w:rsid w:val="48BC2F1A"/>
    <w:rsid w:val="48D53AE6"/>
    <w:rsid w:val="48DF8A45"/>
    <w:rsid w:val="48E08760"/>
    <w:rsid w:val="4B4683B8"/>
    <w:rsid w:val="4C423147"/>
    <w:rsid w:val="4C5D7451"/>
    <w:rsid w:val="4CA743E6"/>
    <w:rsid w:val="4CF62C24"/>
    <w:rsid w:val="4D416C9A"/>
    <w:rsid w:val="4D76ED9F"/>
    <w:rsid w:val="4E338CF0"/>
    <w:rsid w:val="4E592B92"/>
    <w:rsid w:val="4EEAF8B4"/>
    <w:rsid w:val="4F301B59"/>
    <w:rsid w:val="4F478F04"/>
    <w:rsid w:val="4F583E63"/>
    <w:rsid w:val="500C1C5D"/>
    <w:rsid w:val="50347D08"/>
    <w:rsid w:val="50777A51"/>
    <w:rsid w:val="50CBEBBA"/>
    <w:rsid w:val="51411A62"/>
    <w:rsid w:val="5192F537"/>
    <w:rsid w:val="52391118"/>
    <w:rsid w:val="523C9D46"/>
    <w:rsid w:val="524DD782"/>
    <w:rsid w:val="52C4D8B1"/>
    <w:rsid w:val="53039C9B"/>
    <w:rsid w:val="53D8F310"/>
    <w:rsid w:val="544D50F3"/>
    <w:rsid w:val="54A69C20"/>
    <w:rsid w:val="5550AE58"/>
    <w:rsid w:val="5588975C"/>
    <w:rsid w:val="55B4A27D"/>
    <w:rsid w:val="55FBA50D"/>
    <w:rsid w:val="562F57C7"/>
    <w:rsid w:val="5665043A"/>
    <w:rsid w:val="56F49BE1"/>
    <w:rsid w:val="576328C3"/>
    <w:rsid w:val="57EB99F4"/>
    <w:rsid w:val="5836F98F"/>
    <w:rsid w:val="585021EC"/>
    <w:rsid w:val="5977FFD3"/>
    <w:rsid w:val="5A494D78"/>
    <w:rsid w:val="5A556A92"/>
    <w:rsid w:val="5A8A9AE3"/>
    <w:rsid w:val="5AD0DADE"/>
    <w:rsid w:val="5B1B393C"/>
    <w:rsid w:val="5B3A8B4C"/>
    <w:rsid w:val="5BB505D0"/>
    <w:rsid w:val="5BE2A19E"/>
    <w:rsid w:val="5C0C5BD4"/>
    <w:rsid w:val="5C48AE6B"/>
    <w:rsid w:val="5CC72215"/>
    <w:rsid w:val="5D3DD11B"/>
    <w:rsid w:val="5D71E2A0"/>
    <w:rsid w:val="5DB4E3BF"/>
    <w:rsid w:val="5DCB7FC7"/>
    <w:rsid w:val="5E192702"/>
    <w:rsid w:val="5EE75C8D"/>
    <w:rsid w:val="5F600B97"/>
    <w:rsid w:val="5FDD71BE"/>
    <w:rsid w:val="605E78E0"/>
    <w:rsid w:val="60AA9D75"/>
    <w:rsid w:val="619B6198"/>
    <w:rsid w:val="62017E28"/>
    <w:rsid w:val="6228D6CA"/>
    <w:rsid w:val="62685E7C"/>
    <w:rsid w:val="62931B11"/>
    <w:rsid w:val="62E74D9E"/>
    <w:rsid w:val="62F32C71"/>
    <w:rsid w:val="632DB879"/>
    <w:rsid w:val="63CEBF6E"/>
    <w:rsid w:val="641507BC"/>
    <w:rsid w:val="64393DF1"/>
    <w:rsid w:val="645F4461"/>
    <w:rsid w:val="6461B960"/>
    <w:rsid w:val="64EC3752"/>
    <w:rsid w:val="6520B2BE"/>
    <w:rsid w:val="66C9148F"/>
    <w:rsid w:val="66F5F440"/>
    <w:rsid w:val="67212E30"/>
    <w:rsid w:val="6745C5D1"/>
    <w:rsid w:val="6790102C"/>
    <w:rsid w:val="6804938F"/>
    <w:rsid w:val="680AB71B"/>
    <w:rsid w:val="68D36154"/>
    <w:rsid w:val="69E8573D"/>
    <w:rsid w:val="6AA94DF1"/>
    <w:rsid w:val="6B4F647F"/>
    <w:rsid w:val="6C7ADC7C"/>
    <w:rsid w:val="6C87D311"/>
    <w:rsid w:val="6D5D203C"/>
    <w:rsid w:val="6D769DD3"/>
    <w:rsid w:val="6DABD931"/>
    <w:rsid w:val="6DC72EF7"/>
    <w:rsid w:val="6DED7B0B"/>
    <w:rsid w:val="6E298E18"/>
    <w:rsid w:val="6E62D3BD"/>
    <w:rsid w:val="6F5E02E4"/>
    <w:rsid w:val="700411DA"/>
    <w:rsid w:val="70763F66"/>
    <w:rsid w:val="70CEA84D"/>
    <w:rsid w:val="71288064"/>
    <w:rsid w:val="7182417F"/>
    <w:rsid w:val="718434E0"/>
    <w:rsid w:val="71934700"/>
    <w:rsid w:val="71D67561"/>
    <w:rsid w:val="71E4239A"/>
    <w:rsid w:val="7218A380"/>
    <w:rsid w:val="733F0067"/>
    <w:rsid w:val="738C6FCE"/>
    <w:rsid w:val="74130B77"/>
    <w:rsid w:val="74144651"/>
    <w:rsid w:val="743A92A0"/>
    <w:rsid w:val="7499C45D"/>
    <w:rsid w:val="74FDE899"/>
    <w:rsid w:val="7559108E"/>
    <w:rsid w:val="76072397"/>
    <w:rsid w:val="7664A0E8"/>
    <w:rsid w:val="767098CB"/>
    <w:rsid w:val="77111C84"/>
    <w:rsid w:val="7783C85E"/>
    <w:rsid w:val="77FE2C8E"/>
    <w:rsid w:val="79EDD6AD"/>
    <w:rsid w:val="7A436C00"/>
    <w:rsid w:val="7A5AA691"/>
    <w:rsid w:val="7ABFE115"/>
    <w:rsid w:val="7B0F7ECC"/>
    <w:rsid w:val="7B75BE46"/>
    <w:rsid w:val="7BCBBB75"/>
    <w:rsid w:val="7C173C63"/>
    <w:rsid w:val="7C4525F5"/>
    <w:rsid w:val="7CED5115"/>
    <w:rsid w:val="7D5DF411"/>
    <w:rsid w:val="7D904C23"/>
    <w:rsid w:val="7E2883DA"/>
    <w:rsid w:val="7FDDE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79FB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C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20CF"/>
    <w:pPr>
      <w:keepNext/>
      <w:spacing w:line="480" w:lineRule="auto"/>
      <w:jc w:val="center"/>
      <w:outlineLvl w:val="0"/>
    </w:pPr>
    <w:rPr>
      <w:rFonts w:ascii="Courier" w:hAnsi="Courier"/>
      <w:b/>
      <w:sz w:val="20"/>
    </w:rPr>
  </w:style>
  <w:style w:type="paragraph" w:styleId="Heading2">
    <w:name w:val="heading 2"/>
    <w:basedOn w:val="Normal"/>
    <w:next w:val="Normal"/>
    <w:link w:val="Heading2Char"/>
    <w:qFormat/>
    <w:rsid w:val="00D720CF"/>
    <w:pPr>
      <w:keepNext/>
      <w:spacing w:line="480" w:lineRule="auto"/>
      <w:ind w:firstLine="72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D720C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D720C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D720C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A4993"/>
    <w:rPr>
      <w:color w:val="0000FF"/>
      <w:u w:val="single"/>
    </w:rPr>
  </w:style>
  <w:style w:type="paragraph" w:customStyle="1" w:styleId="Technical5a">
    <w:name w:val="Technical 5a"/>
    <w:rsid w:val="00D720CF"/>
    <w:pPr>
      <w:widowControl w:val="0"/>
      <w:tabs>
        <w:tab w:val="left" w:pos="-720"/>
      </w:tabs>
      <w:suppressAutoHyphens/>
      <w:autoSpaceDE w:val="0"/>
      <w:autoSpaceDN w:val="0"/>
      <w:adjustRightInd w:val="0"/>
      <w:spacing w:after="0" w:line="240" w:lineRule="atLeast"/>
    </w:pPr>
    <w:rPr>
      <w:rFonts w:ascii="Courier" w:eastAsia="Times New Roman" w:hAnsi="Courier" w:cs="Times New Roman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D720CF"/>
    <w:rPr>
      <w:rFonts w:ascii="Courier" w:eastAsia="Times New Roman" w:hAnsi="Courier" w:cs="Times New Roman"/>
      <w:b/>
      <w:sz w:val="20"/>
      <w:szCs w:val="24"/>
    </w:rPr>
  </w:style>
  <w:style w:type="character" w:customStyle="1" w:styleId="Heading2Char">
    <w:name w:val="Heading 2 Char"/>
    <w:basedOn w:val="DefaultParagraphFont"/>
    <w:link w:val="Heading2"/>
    <w:rsid w:val="00D720CF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D720CF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D720C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D720CF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FootnoteText">
    <w:name w:val="footnote text"/>
    <w:basedOn w:val="Normal"/>
    <w:link w:val="FootnoteTextChar"/>
    <w:autoRedefine/>
    <w:uiPriority w:val="99"/>
    <w:semiHidden/>
    <w:rsid w:val="00AE53D1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E53D1"/>
    <w:rPr>
      <w:rFonts w:ascii="Times New Roman" w:eastAsia="Times New Roman" w:hAnsi="Times New Roman" w:cs="Times New Roman"/>
      <w:sz w:val="20"/>
      <w:szCs w:val="24"/>
    </w:rPr>
  </w:style>
  <w:style w:type="paragraph" w:styleId="Header">
    <w:name w:val="header"/>
    <w:basedOn w:val="Normal"/>
    <w:link w:val="HeaderChar"/>
    <w:uiPriority w:val="99"/>
    <w:rsid w:val="00D720C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20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D720C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20C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D720CF"/>
  </w:style>
  <w:style w:type="paragraph" w:styleId="BodyText">
    <w:name w:val="Body Text"/>
    <w:basedOn w:val="Normal"/>
    <w:link w:val="BodyTextChar"/>
    <w:rsid w:val="00D720CF"/>
    <w:pPr>
      <w:spacing w:line="480" w:lineRule="auto"/>
      <w:jc w:val="both"/>
    </w:pPr>
  </w:style>
  <w:style w:type="character" w:customStyle="1" w:styleId="BodyTextChar">
    <w:name w:val="Body Text Char"/>
    <w:basedOn w:val="DefaultParagraphFont"/>
    <w:link w:val="BodyText"/>
    <w:rsid w:val="00D720CF"/>
    <w:rPr>
      <w:rFonts w:ascii="Times New Roman" w:eastAsia="Times New Roman" w:hAnsi="Times New Roman" w:cs="Times New Roman"/>
      <w:sz w:val="24"/>
      <w:szCs w:val="24"/>
    </w:rPr>
  </w:style>
  <w:style w:type="character" w:styleId="LineNumber">
    <w:name w:val="line number"/>
    <w:basedOn w:val="DefaultParagraphFont"/>
    <w:rsid w:val="00D720CF"/>
  </w:style>
  <w:style w:type="character" w:styleId="FootnoteReference">
    <w:name w:val="footnote reference"/>
    <w:uiPriority w:val="99"/>
    <w:semiHidden/>
    <w:rsid w:val="00D720CF"/>
    <w:rPr>
      <w:vertAlign w:val="superscript"/>
    </w:rPr>
  </w:style>
  <w:style w:type="paragraph" w:styleId="NormalWeb">
    <w:name w:val="Normal (Web)"/>
    <w:basedOn w:val="Normal"/>
    <w:uiPriority w:val="99"/>
    <w:rsid w:val="00D720CF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D720CF"/>
  </w:style>
  <w:style w:type="paragraph" w:styleId="BodyTextFirstIndent">
    <w:name w:val="Body Text First Indent"/>
    <w:basedOn w:val="BodyText"/>
    <w:link w:val="BodyTextFirstIndentChar"/>
    <w:rsid w:val="00D720CF"/>
    <w:pPr>
      <w:widowControl w:val="0"/>
      <w:autoSpaceDE w:val="0"/>
      <w:autoSpaceDN w:val="0"/>
      <w:adjustRightInd w:val="0"/>
      <w:spacing w:after="120" w:line="240" w:lineRule="auto"/>
      <w:ind w:firstLine="210"/>
      <w:jc w:val="left"/>
    </w:pPr>
  </w:style>
  <w:style w:type="character" w:customStyle="1" w:styleId="BodyTextFirstIndentChar">
    <w:name w:val="Body Text First Indent Char"/>
    <w:basedOn w:val="BodyTextChar"/>
    <w:link w:val="BodyTextFirstIndent"/>
    <w:rsid w:val="00D720CF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rsid w:val="00D720CF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D720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720CF"/>
    <w:rPr>
      <w:rFonts w:ascii="Tahoma" w:eastAsia="Times New Roman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D720CF"/>
    <w:pPr>
      <w:spacing w:line="480" w:lineRule="auto"/>
      <w:ind w:left="540" w:hanging="180"/>
    </w:pPr>
  </w:style>
  <w:style w:type="character" w:customStyle="1" w:styleId="BodyTextIndentChar">
    <w:name w:val="Body Text Indent Char"/>
    <w:basedOn w:val="DefaultParagraphFont"/>
    <w:link w:val="BodyTextIndent"/>
    <w:rsid w:val="00D720CF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D720CF"/>
    <w:pPr>
      <w:spacing w:line="480" w:lineRule="auto"/>
      <w:ind w:firstLine="540"/>
    </w:pPr>
    <w:rPr>
      <w:b/>
      <w:bCs/>
    </w:rPr>
  </w:style>
  <w:style w:type="character" w:customStyle="1" w:styleId="BodyTextIndent2Char">
    <w:name w:val="Body Text Indent 2 Char"/>
    <w:basedOn w:val="DefaultParagraphFont"/>
    <w:link w:val="BodyTextIndent2"/>
    <w:rsid w:val="00D720CF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CommentReference">
    <w:name w:val="annotation reference"/>
    <w:basedOn w:val="DefaultParagraphFont"/>
    <w:uiPriority w:val="99"/>
    <w:unhideWhenUsed/>
    <w:rsid w:val="00AE7A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720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20C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7A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20C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D720CF"/>
    <w:pPr>
      <w:spacing w:after="0" w:line="240" w:lineRule="auto"/>
    </w:pPr>
    <w:rPr>
      <w:rFonts w:ascii="Calibri" w:eastAsia="MS Mincho" w:hAnsi="Calibri" w:cs="Times New Roman"/>
    </w:rPr>
  </w:style>
  <w:style w:type="paragraph" w:styleId="ListParagraph">
    <w:name w:val="List Paragraph"/>
    <w:basedOn w:val="Normal"/>
    <w:uiPriority w:val="34"/>
    <w:qFormat/>
    <w:rsid w:val="00D720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enumbell1">
    <w:name w:val="enumbell1"/>
    <w:rsid w:val="00D720CF"/>
    <w:rPr>
      <w:b/>
      <w:bCs/>
    </w:rPr>
  </w:style>
  <w:style w:type="character" w:customStyle="1" w:styleId="ptext-18">
    <w:name w:val="ptext-18"/>
    <w:rsid w:val="00D720CF"/>
  </w:style>
  <w:style w:type="paragraph" w:styleId="Revision">
    <w:name w:val="Revision"/>
    <w:hidden/>
    <w:uiPriority w:val="99"/>
    <w:semiHidden/>
    <w:rsid w:val="00AE7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umxml">
    <w:name w:val="enumxml"/>
    <w:basedOn w:val="DefaultParagraphFont"/>
    <w:rsid w:val="00D720CF"/>
  </w:style>
  <w:style w:type="character" w:customStyle="1" w:styleId="apple-converted-space">
    <w:name w:val="apple-converted-space"/>
    <w:basedOn w:val="DefaultParagraphFont"/>
    <w:rsid w:val="00D720CF"/>
  </w:style>
  <w:style w:type="character" w:styleId="Emphasis">
    <w:name w:val="Emphasis"/>
    <w:basedOn w:val="DefaultParagraphFont"/>
    <w:uiPriority w:val="20"/>
    <w:qFormat/>
    <w:rsid w:val="00D720CF"/>
    <w:rPr>
      <w:i/>
      <w:iCs/>
    </w:rPr>
  </w:style>
  <w:style w:type="character" w:customStyle="1" w:styleId="ptext-1">
    <w:name w:val="ptext-1"/>
    <w:basedOn w:val="DefaultParagraphFont"/>
    <w:rsid w:val="00D720CF"/>
  </w:style>
  <w:style w:type="character" w:customStyle="1" w:styleId="ptext-2">
    <w:name w:val="ptext-2"/>
    <w:basedOn w:val="DefaultParagraphFont"/>
    <w:rsid w:val="00D720CF"/>
  </w:style>
  <w:style w:type="character" w:customStyle="1" w:styleId="ptext-3">
    <w:name w:val="ptext-3"/>
    <w:basedOn w:val="DefaultParagraphFont"/>
    <w:rsid w:val="00D720CF"/>
  </w:style>
  <w:style w:type="character" w:customStyle="1" w:styleId="ptext-4">
    <w:name w:val="ptext-4"/>
    <w:basedOn w:val="DefaultParagraphFont"/>
    <w:rsid w:val="00D720CF"/>
  </w:style>
  <w:style w:type="character" w:customStyle="1" w:styleId="enumbell">
    <w:name w:val="enumbell"/>
    <w:basedOn w:val="DefaultParagraphFont"/>
    <w:rsid w:val="00D720CF"/>
  </w:style>
  <w:style w:type="character" w:customStyle="1" w:styleId="ptext-">
    <w:name w:val="ptext-"/>
    <w:basedOn w:val="DefaultParagraphFont"/>
    <w:rsid w:val="00D720CF"/>
  </w:style>
  <w:style w:type="character" w:styleId="Strong">
    <w:name w:val="Strong"/>
    <w:basedOn w:val="DefaultParagraphFont"/>
    <w:uiPriority w:val="22"/>
    <w:qFormat/>
    <w:rsid w:val="00D720CF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D720C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9A3D84"/>
    <w:rPr>
      <w:rFonts w:ascii="Calibri" w:eastAsiaTheme="minorHAnsi" w:hAnsi="Calibri" w:cs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9A3D84"/>
    <w:rPr>
      <w:rFonts w:ascii="Calibri" w:hAnsi="Calibri" w:cs="Calibri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A26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A2676"/>
    <w:rPr>
      <w:rFonts w:ascii="Courier New" w:eastAsia="Times New Roman" w:hAnsi="Courier New" w:cs="Courier New"/>
      <w:sz w:val="20"/>
      <w:szCs w:val="20"/>
    </w:rPr>
  </w:style>
  <w:style w:type="paragraph" w:customStyle="1" w:styleId="text">
    <w:name w:val="text"/>
    <w:basedOn w:val="Normal"/>
    <w:rsid w:val="002742E8"/>
    <w:pPr>
      <w:spacing w:before="100" w:beforeAutospacing="1" w:after="100" w:afterAutospacing="1"/>
    </w:pPr>
    <w:rPr>
      <w:rFonts w:eastAsiaTheme="minorHAnsi"/>
    </w:rPr>
  </w:style>
  <w:style w:type="character" w:customStyle="1" w:styleId="enum">
    <w:name w:val="enum"/>
    <w:basedOn w:val="DefaultParagraphFont"/>
    <w:rsid w:val="002742E8"/>
  </w:style>
  <w:style w:type="character" w:customStyle="1" w:styleId="entity-ref">
    <w:name w:val="entity-ref"/>
    <w:basedOn w:val="DefaultParagraphFont"/>
    <w:rsid w:val="002742E8"/>
  </w:style>
  <w:style w:type="character" w:customStyle="1" w:styleId="entity">
    <w:name w:val="entity"/>
    <w:basedOn w:val="DefaultParagraphFont"/>
    <w:rsid w:val="002742E8"/>
  </w:style>
  <w:style w:type="table" w:styleId="TableGrid">
    <w:name w:val="Table Grid"/>
    <w:basedOn w:val="TableNormal"/>
    <w:uiPriority w:val="39"/>
    <w:rsid w:val="00554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tyle2">
    <w:name w:val="Table Style 2"/>
    <w:rsid w:val="00554409"/>
    <w:pPr>
      <w:spacing w:after="0" w:line="240" w:lineRule="auto"/>
    </w:pPr>
    <w:rPr>
      <w:rFonts w:ascii="Helvetica" w:eastAsia="Arial Unicode MS" w:hAnsi="Helvetica" w:cs="Arial Unicode MS"/>
      <w:color w:val="000000"/>
      <w:sz w:val="20"/>
      <w:szCs w:val="20"/>
    </w:rPr>
  </w:style>
  <w:style w:type="character" w:customStyle="1" w:styleId="num">
    <w:name w:val="num"/>
    <w:basedOn w:val="DefaultParagraphFont"/>
    <w:rsid w:val="00161AD7"/>
  </w:style>
  <w:style w:type="character" w:customStyle="1" w:styleId="chapeau">
    <w:name w:val="chapeau"/>
    <w:basedOn w:val="DefaultParagraphFont"/>
    <w:rsid w:val="00161AD7"/>
  </w:style>
  <w:style w:type="character" w:styleId="UnresolvedMention">
    <w:name w:val="Unresolved Mention"/>
    <w:basedOn w:val="DefaultParagraphFont"/>
    <w:uiPriority w:val="99"/>
    <w:unhideWhenUsed/>
    <w:rsid w:val="008427D0"/>
    <w:rPr>
      <w:color w:val="605E5C"/>
      <w:shd w:val="clear" w:color="auto" w:fill="E1DFDD"/>
    </w:rPr>
  </w:style>
  <w:style w:type="paragraph" w:customStyle="1" w:styleId="psection-2">
    <w:name w:val="psection-2"/>
    <w:basedOn w:val="Normal"/>
    <w:rsid w:val="00BE1D8A"/>
    <w:pPr>
      <w:spacing w:before="100" w:beforeAutospacing="1" w:after="100" w:afterAutospacing="1"/>
    </w:pPr>
  </w:style>
  <w:style w:type="paragraph" w:customStyle="1" w:styleId="paragraph">
    <w:name w:val="paragraph"/>
    <w:basedOn w:val="Normal"/>
    <w:rsid w:val="002B3F93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2B3F93"/>
  </w:style>
  <w:style w:type="character" w:customStyle="1" w:styleId="eop">
    <w:name w:val="eop"/>
    <w:basedOn w:val="DefaultParagraphFont"/>
    <w:rsid w:val="002B3F93"/>
  </w:style>
  <w:style w:type="character" w:styleId="Mention">
    <w:name w:val="Mention"/>
    <w:basedOn w:val="DefaultParagraphFont"/>
    <w:uiPriority w:val="99"/>
    <w:unhideWhenUsed/>
    <w:rsid w:val="006C27E8"/>
    <w:rPr>
      <w:color w:val="2B579A"/>
      <w:shd w:val="clear" w:color="auto" w:fill="E1DFDD"/>
    </w:rPr>
  </w:style>
  <w:style w:type="paragraph" w:customStyle="1" w:styleId="indent-1">
    <w:name w:val="indent-1"/>
    <w:basedOn w:val="Normal"/>
    <w:rsid w:val="0031377D"/>
    <w:pPr>
      <w:spacing w:before="100" w:beforeAutospacing="1" w:after="100" w:afterAutospacing="1"/>
    </w:pPr>
  </w:style>
  <w:style w:type="character" w:customStyle="1" w:styleId="paragraph-hierarchy">
    <w:name w:val="paragraph-hierarchy"/>
    <w:basedOn w:val="DefaultParagraphFont"/>
    <w:rsid w:val="0031377D"/>
  </w:style>
  <w:style w:type="character" w:customStyle="1" w:styleId="paren">
    <w:name w:val="paren"/>
    <w:basedOn w:val="DefaultParagraphFont"/>
    <w:rsid w:val="0031377D"/>
  </w:style>
  <w:style w:type="paragraph" w:customStyle="1" w:styleId="indent-2">
    <w:name w:val="indent-2"/>
    <w:basedOn w:val="Normal"/>
    <w:rsid w:val="0031377D"/>
    <w:pPr>
      <w:spacing w:before="100" w:beforeAutospacing="1" w:after="100" w:afterAutospacing="1"/>
    </w:pPr>
  </w:style>
  <w:style w:type="paragraph" w:customStyle="1" w:styleId="pf0">
    <w:name w:val="pf0"/>
    <w:basedOn w:val="Normal"/>
    <w:rsid w:val="00584EF4"/>
    <w:pPr>
      <w:spacing w:before="100" w:beforeAutospacing="1" w:after="100" w:afterAutospacing="1"/>
    </w:pPr>
  </w:style>
  <w:style w:type="character" w:customStyle="1" w:styleId="cf01">
    <w:name w:val="cf01"/>
    <w:basedOn w:val="DefaultParagraphFont"/>
    <w:rsid w:val="00584EF4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3F726C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efaultParagraphFont"/>
    <w:rsid w:val="0029521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86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24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16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9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4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8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574512">
          <w:marLeft w:val="24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2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hud.gov/vaw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1a72707c-1c07-4769-861f-c422a8074d37" xsi:nil="true"/>
    <TaxCatchAll xmlns="b2458b9a-c2d6-4303-bb5e-473f7a2d2d36" xsi:nil="true"/>
    <lcf76f155ced4ddcb4097134ff3c332f xmlns="1a72707c-1c07-4769-861f-c422a8074d37">
      <Terms xmlns="http://schemas.microsoft.com/office/infopath/2007/PartnerControls"/>
    </lcf76f155ced4ddcb4097134ff3c332f>
    <Submitter xmlns="1a72707c-1c07-4769-861f-c422a8074d37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CCE58FC208B54BA9DC944430A8B5D9" ma:contentTypeVersion="15" ma:contentTypeDescription="Create a new document." ma:contentTypeScope="" ma:versionID="b4e10eb836989dc628c0a909312eb7d5">
  <xsd:schema xmlns:xsd="http://www.w3.org/2001/XMLSchema" xmlns:xs="http://www.w3.org/2001/XMLSchema" xmlns:p="http://schemas.microsoft.com/office/2006/metadata/properties" xmlns:ns2="1a72707c-1c07-4769-861f-c422a8074d37" xmlns:ns3="b2458b9a-c2d6-4303-bb5e-473f7a2d2d36" targetNamespace="http://schemas.microsoft.com/office/2006/metadata/properties" ma:root="true" ma:fieldsID="3423afa3fd9211e5563b53426b77ec98" ns2:_="" ns3:_="">
    <xsd:import namespace="1a72707c-1c07-4769-861f-c422a8074d37"/>
    <xsd:import namespace="b2458b9a-c2d6-4303-bb5e-473f7a2d2d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Submitter" minOccurs="0"/>
                <xsd:element ref="ns2:Not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72707c-1c07-4769-861f-c422a8074d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ubmitter" ma:index="14" nillable="true" ma:displayName="Submitter" ma:format="Dropdown" ma:internalName="Submitter">
      <xsd:simpleType>
        <xsd:restriction base="dms:Text">
          <xsd:maxLength value="255"/>
        </xsd:restriction>
      </xsd:simpleType>
    </xsd:element>
    <xsd:element name="Notes" ma:index="15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8ad26c7-5542-4eee-b3ec-aeac87adbb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58b9a-c2d6-4303-bb5e-473f7a2d2d3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5898758-3fbd-4a62-a322-ac87f8321aff}" ma:internalName="TaxCatchAll" ma:showField="CatchAllData" ma:web="b2458b9a-c2d6-4303-bb5e-473f7a2d2d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688AD8-B93E-4573-9913-C556F7A78B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3AF7E8-B428-496D-89B3-0950972C42F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B7EB064-2231-43EA-A6CF-AA8984580A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DDEF54-E271-412D-A2E5-8023FADF8C3F}">
  <ds:schemaRefs>
    <ds:schemaRef ds:uri="http://schemas.microsoft.com/office/2006/metadata/properties"/>
    <ds:schemaRef ds:uri="http://schemas.microsoft.com/office/infopath/2007/PartnerControls"/>
    <ds:schemaRef ds:uri="1a72707c-1c07-4769-861f-c422a8074d37"/>
    <ds:schemaRef ds:uri="b2458b9a-c2d6-4303-bb5e-473f7a2d2d36"/>
  </ds:schemaRefs>
</ds:datastoreItem>
</file>

<file path=customXml/itemProps5.xml><?xml version="1.0" encoding="utf-8"?>
<ds:datastoreItem xmlns:ds="http://schemas.openxmlformats.org/officeDocument/2006/customXml" ds:itemID="{38937F2F-995B-45DC-A33E-44C2998C6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72707c-1c07-4769-861f-c422a8074d37"/>
    <ds:schemaRef ds:uri="b2458b9a-c2d6-4303-bb5e-473f7a2d2d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15524c5-22e9-4bcd-a893-1180a53fc7b2}" enabled="0" method="" siteId="{615524c5-22e9-4bcd-a893-1180a53fc7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1818</Words>
  <Characters>5796</Characters>
  <Application>Microsoft Office Word</Application>
  <DocSecurity>0</DocSecurity>
  <Lines>186</Lines>
  <Paragraphs>91</Paragraphs>
  <ScaleCrop>false</ScaleCrop>
  <Company/>
  <LinksUpToDate>false</LinksUpToDate>
  <CharactersWithSpaces>7523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2025-02-18T20:58:00Z</dcterms:created>
  <dcterms:modified xsi:type="dcterms:W3CDTF">2025-06-12T17:36:00Z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fd53b8a8-6d28-4b07-bc57-8d9ca70b81e6</vt:lpwstr>
  </property>
  <property fmtid="{D5CDD505-2E9C-101B-9397-08002B2CF9AE}" pid="3" name="Clearance">
    <vt:lpwstr>3505</vt:lpwstr>
  </property>
  <property fmtid="{D5CDD505-2E9C-101B-9397-08002B2CF9AE}" pid="4" name="ContentTypeId">
    <vt:lpwstr>0x01010049CCE58FC208B54BA9DC944430A8B5D9</vt:lpwstr>
  </property>
  <property fmtid="{D5CDD505-2E9C-101B-9397-08002B2CF9AE}" pid="5" name="HCV FMC &amp; FMD">
    <vt:lpwstr/>
  </property>
  <property fmtid="{D5CDD505-2E9C-101B-9397-08002B2CF9AE}" pid="6" name="HCV PSD &amp; QAD Directors">
    <vt:lpwstr/>
  </property>
  <property fmtid="{D5CDD505-2E9C-101B-9397-08002B2CF9AE}" pid="7" name="SAC Response">
    <vt:lpwstr>Pending</vt:lpwstr>
  </property>
  <property fmtid="{D5CDD505-2E9C-101B-9397-08002B2CF9AE}" pid="8" name="HCV PSD Response">
    <vt:lpwstr>Pending</vt:lpwstr>
  </property>
  <property fmtid="{D5CDD505-2E9C-101B-9397-08002B2CF9AE}" pid="9" name="CSS Response">
    <vt:lpwstr>Pending</vt:lpwstr>
  </property>
  <property fmtid="{D5CDD505-2E9C-101B-9397-08002B2CF9AE}" pid="10" name="Send Notification?">
    <vt:lpwstr>No</vt:lpwstr>
  </property>
  <property fmtid="{D5CDD505-2E9C-101B-9397-08002B2CF9AE}" pid="11" name="All Comments Submitted">
    <vt:bool>false</vt:bool>
  </property>
  <property fmtid="{D5CDD505-2E9C-101B-9397-08002B2CF9AE}" pid="12" name="HCV MOD Director">
    <vt:lpwstr/>
  </property>
  <property fmtid="{D5CDD505-2E9C-101B-9397-08002B2CF9AE}" pid="13" name="HCV-QAD Response">
    <vt:lpwstr>Pending</vt:lpwstr>
  </property>
  <property fmtid="{D5CDD505-2E9C-101B-9397-08002B2CF9AE}" pid="14" name="Choice Neighborhoods Response">
    <vt:lpwstr>Pending</vt:lpwstr>
  </property>
  <property fmtid="{D5CDD505-2E9C-101B-9397-08002B2CF9AE}" pid="15" name="PH Director Response">
    <vt:lpwstr>Pending</vt:lpwstr>
  </property>
  <property fmtid="{D5CDD505-2E9C-101B-9397-08002B2CF9AE}" pid="16" name="CAP Prog Response">
    <vt:lpwstr>Pending</vt:lpwstr>
  </property>
  <property fmtid="{D5CDD505-2E9C-101B-9397-08002B2CF9AE}" pid="17" name="PH FMD Director">
    <vt:lpwstr/>
  </property>
  <property fmtid="{D5CDD505-2E9C-101B-9397-08002B2CF9AE}" pid="18" name="MTW Re">
    <vt:lpwstr>Pending</vt:lpwstr>
  </property>
  <property fmtid="{D5CDD505-2E9C-101B-9397-08002B2CF9AE}" pid="19" name="HCV Director">
    <vt:lpwstr/>
  </property>
  <property fmtid="{D5CDD505-2E9C-101B-9397-08002B2CF9AE}" pid="20" name="HCV Director Response">
    <vt:lpwstr>Pending</vt:lpwstr>
  </property>
  <property fmtid="{D5CDD505-2E9C-101B-9397-08002B2CF9AE}" pid="21" name="PH MOD Director">
    <vt:lpwstr/>
  </property>
  <property fmtid="{D5CDD505-2E9C-101B-9397-08002B2CF9AE}" pid="22" name="PH Director">
    <vt:lpwstr/>
  </property>
  <property fmtid="{D5CDD505-2E9C-101B-9397-08002B2CF9AE}" pid="23" name="MediaServiceImageTags">
    <vt:lpwstr/>
  </property>
  <property fmtid="{D5CDD505-2E9C-101B-9397-08002B2CF9AE}" pid="24" name="GrammarlyDocumentId">
    <vt:lpwstr>16f79dcc-a618-4b29-8775-8cac6cc9f6f0</vt:lpwstr>
  </property>
</Properties>
</file>