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rsidR="00EA7499" w:rsidRPr="00681966" w:rsidRDefault="00210C6B" w:rsidP="451B6F95">
      <w:pPr>
        <w:spacing w:line="240" w:lineRule="auto"/>
        <w:ind w:hanging="180"/>
        <w:jc w:val="center"/>
        <w:rPr>
          <w:rFonts w:ascii="Times New Roman" w:hAnsi="Times New Roman" w:cs="Times New Roman"/>
          <w:b/>
          <w:bCs/>
          <w:u w:val="single"/>
        </w:rPr>
      </w:pPr>
      <w:r>
        <w:rPr>
          <w:rFonts w:ascii="Times New Roman" w:hAnsi="Times New Roman" w:cs="Times New Roman"/>
          <w:b/>
          <w:bCs/>
          <w:u w:val="single"/>
          <w:lang w:val="ru"/>
        </w:rPr>
        <w:t>Защита жертв домашнего насилия, насилия на свидании, посягательства сексуального характера или навязчивого преследования</w:t>
      </w:r>
    </w:p>
    <w:p w14:paraId="00AFC076" w14:textId="00B32959" w:rsidR="00142F88" w:rsidRDefault="00142F88" w:rsidP="004C5084">
      <w:pPr>
        <w:spacing w:after="120" w:line="240" w:lineRule="auto"/>
        <w:ind w:left="180" w:hanging="180"/>
        <w:rPr>
          <w:rFonts w:ascii="Times New Roman" w:hAnsi="Times New Roman" w:cs="Times New Roman"/>
          <w:b/>
          <w:bCs/>
        </w:rPr>
      </w:pPr>
      <w:bookmarkStart w:id="0" w:name="_Hlk58511930"/>
      <w:r>
        <w:rPr>
          <w:rFonts w:ascii="Times New Roman" w:hAnsi="Times New Roman" w:cs="Times New Roman"/>
          <w:b/>
          <w:bCs/>
          <w:lang w:val="ru"/>
        </w:rPr>
        <w:t xml:space="preserve">Когда мне выдадут эту форму? </w:t>
      </w:r>
      <w:r>
        <w:rPr>
          <w:rFonts w:ascii="Times New Roman" w:hAnsi="Times New Roman" w:cs="Times New Roman"/>
          <w:lang w:val="ru"/>
        </w:rPr>
        <w:t xml:space="preserve">Участвующий в программе поставщик жилья должен предоставить копию Уведомления о правах на заселение в соответствии с Законом об искоренении насилия в отношении женщин (форма HUD-5380) и копию Подтверждения домашнего насилия, насилия на свидании, посягательства сексуального характера или навязчивого преследования (форма HUD-5382), когда вы становитесь арендатором, когда вы получаете уведомление о выселении или прекращении аренды и до прекращения аренды, или когда вам отказали как заявителю.  Участвующий в программе поставщик жилья может предоставлять эти формы и в ряде других случаев. </w:t>
      </w:r>
    </w:p>
    <w:p w14:paraId="711AD71E" w14:textId="6334EE88" w:rsidR="009A4377" w:rsidRPr="004C5084" w:rsidRDefault="00B630DA" w:rsidP="004C5084">
      <w:pPr>
        <w:spacing w:after="120" w:line="240" w:lineRule="auto"/>
        <w:ind w:left="180" w:hanging="180"/>
        <w:rPr>
          <w:rFonts w:ascii="Times New Roman" w:hAnsi="Times New Roman" w:cs="Times New Roman"/>
        </w:rPr>
      </w:pPr>
      <w:r>
        <w:rPr>
          <w:rFonts w:ascii="Times New Roman" w:hAnsi="Times New Roman" w:cs="Times New Roman"/>
          <w:b/>
          <w:bCs/>
          <w:lang w:val="ru"/>
        </w:rPr>
        <w:t>Что такое Закон об искоренении насилия в отношении женщин (Violence Against Women Act, VAWA)?</w:t>
      </w:r>
      <w:r>
        <w:rPr>
          <w:rFonts w:ascii="Times New Roman" w:hAnsi="Times New Roman" w:cs="Times New Roman"/>
          <w:lang w:val="ru"/>
        </w:rPr>
        <w:t xml:space="preserve"> В этом уведомлении описаны меры защиты, которые могут быть применимы к вам как заявителю или арендатору в рамках жилищной программы, подпадающей под действие федерального закона под названием «Закон об искоренении насилия в отношении женщин» (VAWA). VAWA содержит меры защиты в жилищных вопросах для жертв домашнего насилия, насилия на свидании, посягательства сексуального характера или навязчивого преследования. Меры защиты VAWA, если применимо, должны быть включены в договоры аренды и другие документы программ. Меры защиты VAWA можно усилить в любое время.</w:t>
      </w:r>
      <w:r>
        <w:rPr>
          <w:rFonts w:ascii="Times New Roman" w:hAnsi="Times New Roman" w:cs="Times New Roman"/>
          <w:color w:val="000000"/>
          <w:shd w:val="clear" w:color="auto" w:fill="FFFFFF"/>
          <w:lang w:val="ru"/>
        </w:rPr>
        <w:t xml:space="preserve"> </w:t>
      </w:r>
      <w:r>
        <w:rPr>
          <w:rFonts w:ascii="Times New Roman" w:hAnsi="Times New Roman" w:cs="Times New Roman"/>
          <w:lang w:val="ru"/>
        </w:rPr>
        <w:t xml:space="preserve">Для получения защиты VAWA вам не нужно знать тип или название программы, в которой вы участвуете или на которую подаете заявку.  </w:t>
      </w:r>
    </w:p>
    <w:p w14:paraId="05FEDD49" w14:textId="0156BA43" w:rsidR="00C049E8" w:rsidRPr="00681966" w:rsidRDefault="00CC4E0D" w:rsidP="00602C8C">
      <w:pPr>
        <w:spacing w:after="120" w:line="240" w:lineRule="auto"/>
        <w:ind w:left="180" w:hanging="180"/>
        <w:rPr>
          <w:rFonts w:ascii="Times New Roman" w:hAnsi="Times New Roman" w:cs="Times New Roman"/>
        </w:rPr>
      </w:pPr>
      <w:r>
        <w:rPr>
          <w:rFonts w:ascii="Times New Roman" w:hAnsi="Times New Roman" w:cs="Times New Roman"/>
          <w:b/>
          <w:bCs/>
          <w:lang w:val="ru"/>
        </w:rPr>
        <w:t xml:space="preserve">Что делать, если мне нужна эта информация не на английском, а на другом языке? </w:t>
      </w:r>
      <w:r>
        <w:rPr>
          <w:rFonts w:ascii="Times New Roman" w:hAnsi="Times New Roman" w:cs="Times New Roman"/>
          <w:lang w:val="ru"/>
        </w:rPr>
        <w:t xml:space="preserve">Чтобы прочитать эту информацию на испанском или другом языке, свяжитесь с [INSERT COVERED HOUSING PROVIDER'S CONTACT INFORMATION; FOR HOPWA PROVIDERS - INSERT GRANTEE NAME AND CONTACT INFORMATION] или зайдите на сайт [INSERT WEBSITE, IF APPLICABLE]. Вы можете ознакомиться с переведенными формами VAWA на сайте  </w:t>
      </w:r>
      <w:hyperlink r:id="rId13" w:anchor="4">
        <w:r>
          <w:rPr>
            <w:rStyle w:val="Hyperlink"/>
            <w:rFonts w:ascii="Times New Roman" w:hAnsi="Times New Roman" w:cs="Times New Roman"/>
            <w:lang w:val="ru"/>
          </w:rPr>
          <w:t>https://www.hud.gov/program_offices/administration/hudclips/forms/hud5a#4</w:t>
        </w:r>
      </w:hyperlink>
      <w:r>
        <w:rPr>
          <w:rFonts w:ascii="Times New Roman" w:hAnsi="Times New Roman" w:cs="Times New Roman"/>
          <w:b/>
          <w:bCs/>
          <w:lang w:val="ru"/>
        </w:rPr>
        <w:t xml:space="preserve">. </w:t>
      </w:r>
      <w:r>
        <w:rPr>
          <w:rFonts w:ascii="Times New Roman" w:hAnsi="Times New Roman" w:cs="Times New Roman"/>
          <w:lang w:val="ru"/>
        </w:rPr>
        <w:t xml:space="preserve">Если вы говорите или читаете не на английском, а на другом языке, ваш участвующий в программе поставщик жилья должен предоставить вам лингвистическую помощь в отношении мер вашей защиты по VAWA (например, устный и/или письменный перевод). </w:t>
      </w:r>
    </w:p>
    <w:bookmarkEnd w:id="0"/>
    <w:p w14:paraId="273237C2" w14:textId="25C938E5" w:rsidR="00DC0AEC" w:rsidRPr="00681966" w:rsidRDefault="000E74BD" w:rsidP="00EE3D80">
      <w:pPr>
        <w:spacing w:after="0" w:line="240" w:lineRule="auto"/>
        <w:rPr>
          <w:rFonts w:ascii="Times New Roman" w:hAnsi="Times New Roman" w:cs="Times New Roman"/>
          <w:bCs/>
        </w:rPr>
      </w:pPr>
      <w:r>
        <w:rPr>
          <w:rFonts w:ascii="Times New Roman" w:hAnsi="Times New Roman" w:cs="Times New Roman"/>
          <w:b/>
          <w:bCs/>
          <w:lang w:val="ru"/>
        </w:rPr>
        <w:t>Что означают слова в этом уведомлении?</w:t>
      </w:r>
      <w:r>
        <w:rPr>
          <w:rFonts w:ascii="Times New Roman" w:hAnsi="Times New Roman" w:cs="Times New Roman"/>
          <w:lang w:val="ru"/>
        </w:rPr>
        <w:t xml:space="preserve"> </w:t>
      </w:r>
    </w:p>
    <w:p w14:paraId="728936A3" w14:textId="13467B76" w:rsidR="00DC0AEC" w:rsidRPr="00681966" w:rsidRDefault="00D619CB" w:rsidP="00602C8C">
      <w:pPr>
        <w:pStyle w:val="ListParagraph"/>
        <w:numPr>
          <w:ilvl w:val="0"/>
          <w:numId w:val="13"/>
        </w:numPr>
        <w:spacing w:after="0" w:line="240" w:lineRule="auto"/>
        <w:ind w:left="270" w:right="-270" w:hanging="180"/>
        <w:rPr>
          <w:rFonts w:ascii="Times New Roman" w:hAnsi="Times New Roman" w:cs="Times New Roman"/>
          <w:b/>
          <w:bCs/>
          <w:i/>
        </w:rPr>
      </w:pPr>
      <w:r>
        <w:rPr>
          <w:rFonts w:ascii="Times New Roman" w:hAnsi="Times New Roman" w:cs="Times New Roman"/>
          <w:i/>
          <w:iCs/>
          <w:lang w:val="ru"/>
        </w:rPr>
        <w:t>Насилие/жестокое обращение по закону VAWA</w:t>
      </w:r>
      <w:r>
        <w:rPr>
          <w:rFonts w:ascii="Times New Roman" w:hAnsi="Times New Roman" w:cs="Times New Roman"/>
          <w:lang w:val="ru"/>
        </w:rPr>
        <w:t xml:space="preserve"> (</w:t>
      </w:r>
      <w:r>
        <w:rPr>
          <w:rFonts w:ascii="Times New Roman" w:hAnsi="Times New Roman" w:cs="Times New Roman"/>
          <w:i/>
          <w:iCs/>
          <w:lang w:val="ru"/>
        </w:rPr>
        <w:t>VAWA violence/abuse</w:t>
      </w:r>
      <w:r>
        <w:rPr>
          <w:rFonts w:ascii="Times New Roman" w:hAnsi="Times New Roman" w:cs="Times New Roman"/>
          <w:lang w:val="ru"/>
        </w:rPr>
        <w:t>) означает один или несколько случаев домашнего насилия, насилия на свидании, посягательства сексуального характера или навязчивого преследования.</w:t>
      </w:r>
      <w:r>
        <w:rPr>
          <w:rFonts w:ascii="Times New Roman" w:hAnsi="Times New Roman" w:cs="Times New Roman"/>
          <w:b/>
          <w:bCs/>
          <w:lang w:val="ru"/>
        </w:rPr>
        <w:t xml:space="preserve">  </w:t>
      </w:r>
    </w:p>
    <w:p w14:paraId="0BA20C6E" w14:textId="278883C5" w:rsidR="00DC0AEC" w:rsidRPr="00681966" w:rsidRDefault="006C3B26" w:rsidP="00602C8C">
      <w:pPr>
        <w:pStyle w:val="ListParagraph"/>
        <w:numPr>
          <w:ilvl w:val="0"/>
          <w:numId w:val="13"/>
        </w:numPr>
        <w:spacing w:after="0" w:line="240" w:lineRule="auto"/>
        <w:ind w:left="270" w:hanging="180"/>
        <w:rPr>
          <w:rFonts w:ascii="Times New Roman" w:hAnsi="Times New Roman" w:cs="Times New Roman"/>
          <w:b/>
          <w:bCs/>
          <w:i/>
        </w:rPr>
      </w:pPr>
      <w:r>
        <w:rPr>
          <w:rFonts w:ascii="Times New Roman" w:hAnsi="Times New Roman" w:cs="Times New Roman"/>
          <w:i/>
          <w:iCs/>
          <w:lang w:val="ru"/>
        </w:rPr>
        <w:t>Жертва</w:t>
      </w:r>
      <w:r>
        <w:rPr>
          <w:rFonts w:ascii="Times New Roman" w:hAnsi="Times New Roman" w:cs="Times New Roman"/>
          <w:lang w:val="ru"/>
        </w:rPr>
        <w:t xml:space="preserve"> (</w:t>
      </w:r>
      <w:r>
        <w:rPr>
          <w:rFonts w:ascii="Times New Roman" w:hAnsi="Times New Roman" w:cs="Times New Roman"/>
          <w:i/>
          <w:iCs/>
          <w:lang w:val="ru"/>
        </w:rPr>
        <w:t>Victim</w:t>
      </w:r>
      <w:r>
        <w:rPr>
          <w:rFonts w:ascii="Times New Roman" w:hAnsi="Times New Roman" w:cs="Times New Roman"/>
          <w:lang w:val="ru"/>
        </w:rPr>
        <w:t>) означает жертву насилия/жестокого обращения по закону VAWA.</w:t>
      </w:r>
      <w:r>
        <w:rPr>
          <w:rFonts w:ascii="Times New Roman" w:hAnsi="Times New Roman" w:cs="Times New Roman"/>
          <w:i/>
          <w:iCs/>
          <w:lang w:val="ru"/>
        </w:rPr>
        <w:t xml:space="preserve"> </w:t>
      </w:r>
    </w:p>
    <w:p w14:paraId="04026B44" w14:textId="1ADD74DB" w:rsidR="00DC0AEC" w:rsidRPr="00681966" w:rsidRDefault="00F03AB7" w:rsidP="006856C9">
      <w:pPr>
        <w:pStyle w:val="ListParagraph"/>
        <w:numPr>
          <w:ilvl w:val="0"/>
          <w:numId w:val="13"/>
        </w:numPr>
        <w:spacing w:after="0" w:line="240" w:lineRule="auto"/>
        <w:ind w:left="270" w:hanging="180"/>
        <w:rPr>
          <w:rFonts w:ascii="Times New Roman" w:hAnsi="Times New Roman" w:cs="Times New Roman"/>
          <w:b/>
          <w:bCs/>
          <w:i/>
        </w:rPr>
      </w:pPr>
      <w:r>
        <w:rPr>
          <w:rFonts w:ascii="Times New Roman" w:hAnsi="Times New Roman" w:cs="Times New Roman"/>
          <w:i/>
          <w:iCs/>
          <w:lang w:val="ru"/>
        </w:rPr>
        <w:t>Связанное лицо</w:t>
      </w:r>
      <w:r>
        <w:rPr>
          <w:rFonts w:ascii="Times New Roman" w:hAnsi="Times New Roman" w:cs="Times New Roman"/>
          <w:lang w:val="ru"/>
        </w:rPr>
        <w:t xml:space="preserve"> (</w:t>
      </w:r>
      <w:r>
        <w:rPr>
          <w:rFonts w:ascii="Times New Roman" w:hAnsi="Times New Roman" w:cs="Times New Roman"/>
          <w:i/>
          <w:iCs/>
          <w:lang w:val="ru"/>
        </w:rPr>
        <w:t>Affiliated person</w:t>
      </w:r>
      <w:r>
        <w:rPr>
          <w:rFonts w:ascii="Times New Roman" w:hAnsi="Times New Roman" w:cs="Times New Roman"/>
          <w:lang w:val="ru"/>
        </w:rPr>
        <w:t>) означает супруга, родителя, брата, сестру или ребенка арендатора; или любое лицо, арендатора или жильца, законно проживающего в домохозяйстве арендатора; или любое лицо, которому арендатор является родителем/опекуном.</w:t>
      </w:r>
      <w:r>
        <w:rPr>
          <w:rFonts w:ascii="Times New Roman" w:hAnsi="Times New Roman" w:cs="Times New Roman"/>
          <w:b/>
          <w:bCs/>
          <w:i/>
          <w:iCs/>
          <w:lang w:val="ru"/>
        </w:rPr>
        <w:t xml:space="preserve"> </w:t>
      </w:r>
    </w:p>
    <w:p w14:paraId="530AEE1D" w14:textId="26280C56" w:rsidR="006E58D3" w:rsidRPr="00D73C18" w:rsidRDefault="6A155DD1" w:rsidP="63B13B47">
      <w:pPr>
        <w:pStyle w:val="ListParagraph"/>
        <w:numPr>
          <w:ilvl w:val="0"/>
          <w:numId w:val="13"/>
        </w:numPr>
        <w:spacing w:after="120" w:line="240" w:lineRule="auto"/>
        <w:ind w:left="270" w:hanging="180"/>
        <w:rPr>
          <w:rFonts w:ascii="Times New Roman" w:hAnsi="Times New Roman" w:cs="Times New Roman"/>
          <w:i/>
          <w:iCs/>
        </w:rPr>
      </w:pPr>
      <w:r>
        <w:rPr>
          <w:rFonts w:ascii="Times New Roman" w:hAnsi="Times New Roman" w:cs="Times New Roman"/>
          <w:i/>
          <w:iCs/>
          <w:lang w:val="ru"/>
        </w:rPr>
        <w:t>Охватываемая жилищная программа</w:t>
      </w:r>
      <w:r>
        <w:rPr>
          <w:rFonts w:ascii="Times New Roman" w:hAnsi="Times New Roman" w:cs="Times New Roman"/>
          <w:lang w:val="ru"/>
        </w:rPr>
        <w:t xml:space="preserve"> (</w:t>
      </w:r>
      <w:r>
        <w:rPr>
          <w:rFonts w:ascii="Times New Roman" w:hAnsi="Times New Roman" w:cs="Times New Roman"/>
          <w:i/>
          <w:iCs/>
          <w:lang w:val="ru"/>
        </w:rPr>
        <w:t>Covered housing program</w:t>
      </w:r>
      <w:r>
        <w:rPr>
          <w:rFonts w:ascii="Times New Roman" w:hAnsi="Times New Roman" w:cs="Times New Roman"/>
          <w:lang w:val="ru"/>
        </w:rPr>
        <w:t>)</w:t>
      </w:r>
      <w:r>
        <w:rPr>
          <w:rStyle w:val="FootnoteReference"/>
          <w:rFonts w:ascii="Times New Roman" w:hAnsi="Times New Roman" w:cs="Times New Roman"/>
          <w:lang w:val="ru"/>
        </w:rPr>
        <w:footnoteReference w:id="2"/>
      </w:r>
      <w:r>
        <w:rPr>
          <w:rFonts w:ascii="Times New Roman" w:hAnsi="Times New Roman" w:cs="Times New Roman"/>
          <w:lang w:val="ru"/>
        </w:rPr>
        <w:t xml:space="preserve"> включает следующие программы HUD:</w:t>
      </w:r>
    </w:p>
    <w:p w14:paraId="1275A7C7" w14:textId="69E6E350" w:rsidR="00E0376F" w:rsidRPr="00A93A92" w:rsidRDefault="00E0376F">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государственное жилье;</w:t>
      </w:r>
    </w:p>
    <w:p w14:paraId="5B660225" w14:textId="5DD8D12E" w:rsidR="00695E12" w:rsidRDefault="00E0376F">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 xml:space="preserve">ваучеры на имя арендатора (tenant-based vouchers, TBV, также известные как «ваучеры на выбор жилья» (Housing Choice Vouchers или HCV) и программы проектных ваучеров (Project-based vouchers (PBV) Раздела 8 (Section 8);  </w:t>
      </w:r>
    </w:p>
    <w:p w14:paraId="7C3F098C" w14:textId="61DDB2BE" w:rsidR="00E0376F" w:rsidRPr="00A93A92" w:rsidRDefault="006760F4">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 xml:space="preserve">Раздел 8 Помощь в аренде жилья на проектной основе (Project-Based Rental Assistance, PBRA); </w:t>
      </w:r>
    </w:p>
    <w:p w14:paraId="47F03367" w14:textId="4A0D88FA" w:rsidR="00DB443C" w:rsidRPr="00A93A92" w:rsidRDefault="00DB443C">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 xml:space="preserve">Раздел 8 Проживание в отдельной комнате после среднего ремонта; </w:t>
      </w:r>
    </w:p>
    <w:p w14:paraId="7DAFBFC0" w14:textId="134B8269" w:rsidR="006E58D3" w:rsidRPr="00A93A92" w:rsidRDefault="6145A29D" w:rsidP="00A93A92">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Раздел 202 Субсидируемое жилье для пожилых людей;</w:t>
      </w:r>
    </w:p>
    <w:p w14:paraId="55B74515" w14:textId="0F2AB677" w:rsidR="006E58D3" w:rsidRPr="00A93A92" w:rsidRDefault="6145A29D">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Раздел 811 Субсидируемое жилье для людей с ограниченными возможностями;</w:t>
      </w:r>
    </w:p>
    <w:p w14:paraId="2E686DE1" w14:textId="77777777" w:rsidR="00CE5470" w:rsidRPr="00A93A92" w:rsidRDefault="00CE5470" w:rsidP="00CE5470">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lastRenderedPageBreak/>
        <w:t xml:space="preserve">Раздел 221(d)(3)/(d)(5) Многоквартирное арендное жилье; </w:t>
      </w:r>
    </w:p>
    <w:p w14:paraId="37F51B95" w14:textId="40349251" w:rsidR="00CE5470" w:rsidRPr="00A93A92" w:rsidRDefault="00CE5470" w:rsidP="00A93A92">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Раздел 236 Многоквартирное арендное жилье;</w:t>
      </w:r>
    </w:p>
    <w:p w14:paraId="324143D0" w14:textId="3836A0D9" w:rsidR="006E58D3" w:rsidRPr="00A93A92" w:rsidRDefault="6145A29D" w:rsidP="00A93A92">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 xml:space="preserve">программа «Жилищные возможности для людей, больных СПИДом» (Housing Opportunities for Persons With AIDS, HOPWA); </w:t>
      </w:r>
    </w:p>
    <w:p w14:paraId="284A0A36" w14:textId="0E9652C7" w:rsidR="006E58D3" w:rsidRPr="00A93A92" w:rsidRDefault="6145A29D">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программа «Инвестиционное партнерство HOME» (HOME Investment Partnerships, HOME);</w:t>
      </w:r>
    </w:p>
    <w:p w14:paraId="0CA27831" w14:textId="03263BD3" w:rsidR="00340A7D" w:rsidRPr="00A93A92" w:rsidRDefault="00340A7D" w:rsidP="00A93A92">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 xml:space="preserve">Трастовый фонд жилищного строительства (Housing Trust Fund); </w:t>
      </w:r>
    </w:p>
    <w:p w14:paraId="33A7B86B" w14:textId="68FEA6CD" w:rsidR="002D4E01" w:rsidRPr="00A93A92" w:rsidRDefault="6145A29D">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 xml:space="preserve">программа «Гранты на разрешение чрезвычайных ситуаций» (Emergency Solutions Grants, ESG); </w:t>
      </w:r>
    </w:p>
    <w:p w14:paraId="6EF1B0C0" w14:textId="368634A3" w:rsidR="002D4E01" w:rsidRPr="00A93A92" w:rsidRDefault="6145A29D">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lang w:val="ru"/>
        </w:rPr>
        <w:t xml:space="preserve">программа Continuum of Care; </w:t>
      </w:r>
    </w:p>
    <w:p w14:paraId="7B661221" w14:textId="5E441A34" w:rsidR="006E58D3" w:rsidRPr="00751E9F" w:rsidRDefault="6145A29D" w:rsidP="00A93A92">
      <w:pPr>
        <w:pStyle w:val="ListParagraph"/>
        <w:numPr>
          <w:ilvl w:val="1"/>
          <w:numId w:val="13"/>
        </w:numPr>
        <w:spacing w:after="120" w:line="240" w:lineRule="auto"/>
        <w:rPr>
          <w:rFonts w:ascii="Times New Roman" w:hAnsi="Times New Roman"/>
          <w:iCs/>
        </w:rPr>
      </w:pPr>
      <w:r>
        <w:rPr>
          <w:rFonts w:ascii="Times New Roman" w:hAnsi="Times New Roman"/>
          <w:lang w:val="ru"/>
        </w:rPr>
        <w:t xml:space="preserve">программа «Помощь в обеспечении стабильности сельского жилья» (Rural Housing Stability Assistance). </w:t>
      </w:r>
    </w:p>
    <w:p w14:paraId="40171CFF" w14:textId="089A2226" w:rsidR="0001434F" w:rsidRDefault="0C03BBC7" w:rsidP="0001434F">
      <w:pPr>
        <w:pStyle w:val="ListParagraph"/>
        <w:numPr>
          <w:ilvl w:val="0"/>
          <w:numId w:val="13"/>
        </w:numPr>
        <w:spacing w:after="120" w:line="240" w:lineRule="auto"/>
        <w:ind w:left="270" w:hanging="180"/>
        <w:rPr>
          <w:rFonts w:ascii="Times New Roman" w:hAnsi="Times New Roman" w:cs="Times New Roman"/>
        </w:rPr>
      </w:pPr>
      <w:r>
        <w:rPr>
          <w:rFonts w:ascii="Times New Roman" w:hAnsi="Times New Roman" w:cs="Times New Roman"/>
          <w:i/>
          <w:iCs/>
          <w:lang w:val="ru"/>
        </w:rPr>
        <w:t>Участвующий в программе поставщик жилья</w:t>
      </w:r>
      <w:r>
        <w:rPr>
          <w:rFonts w:ascii="Times New Roman" w:hAnsi="Times New Roman" w:cs="Times New Roman"/>
          <w:lang w:val="ru"/>
        </w:rPr>
        <w:t xml:space="preserve"> (</w:t>
      </w:r>
      <w:r>
        <w:rPr>
          <w:rFonts w:ascii="Times New Roman" w:hAnsi="Times New Roman" w:cs="Times New Roman"/>
          <w:i/>
          <w:iCs/>
          <w:lang w:val="ru"/>
        </w:rPr>
        <w:t xml:space="preserve">Covered housing provider) </w:t>
      </w:r>
      <w:r>
        <w:rPr>
          <w:rFonts w:ascii="Times New Roman" w:hAnsi="Times New Roman" w:cs="Times New Roman"/>
          <w:lang w:val="ru"/>
        </w:rPr>
        <w:t>означает физическое или юридическое лицо в рамках охватываемой жилищной программы, которое в конкретной ситуации отвечает за предоставление мер защиты VAWA или контроль за ними. Участвующий в программе поставщик жилья может быть государственным жилищным ведомством, спонсором проекта, владельцем жилья, залогодателем, управляющим жильем, правительством штата или местным правительством, государственным ведомством, некоммерческой или коммерческой организацией в роли арендодателя.</w:t>
      </w:r>
    </w:p>
    <w:p w14:paraId="189502AC" w14:textId="77777777" w:rsidR="0001434F" w:rsidRPr="0001434F" w:rsidRDefault="0001434F" w:rsidP="0001434F">
      <w:pPr>
        <w:spacing w:after="120" w:line="240" w:lineRule="auto"/>
        <w:rPr>
          <w:rFonts w:ascii="Times New Roman" w:hAnsi="Times New Roman" w:cs="Times New Roman"/>
        </w:rPr>
      </w:pPr>
    </w:p>
    <w:p w14:paraId="4BFD35A5" w14:textId="5C50D340" w:rsidR="00BB6389" w:rsidRPr="00681966" w:rsidRDefault="000D4F41" w:rsidP="001C7134">
      <w:pPr>
        <w:autoSpaceDE w:val="0"/>
        <w:autoSpaceDN w:val="0"/>
        <w:adjustRightInd w:val="0"/>
        <w:snapToGrid w:val="0"/>
        <w:spacing w:after="0" w:line="240" w:lineRule="auto"/>
        <w:ind w:left="180" w:hanging="180"/>
        <w:rPr>
          <w:rFonts w:ascii="Times New Roman" w:hAnsi="Times New Roman" w:cs="Times New Roman"/>
        </w:rPr>
      </w:pPr>
      <w:r>
        <w:rPr>
          <w:rFonts w:ascii="Times New Roman" w:hAnsi="Times New Roman"/>
          <w:b/>
          <w:bCs/>
          <w:lang w:val="ru"/>
        </w:rPr>
        <w:t xml:space="preserve">Что делать, если я являюсь заявителем по программе, охватываемой VAWA? </w:t>
      </w:r>
      <w:r>
        <w:rPr>
          <w:rFonts w:ascii="Times New Roman" w:hAnsi="Times New Roman"/>
          <w:lang w:val="ru"/>
        </w:rPr>
        <w:t>Вам не может быть отказано в жилье, жилищной субсидии или помощи бездомным, которые охватываются VAWA только потому, что вы (или член вашего домохозяйства) являетесь или являлись жертвой, или только из-за проблем, возникших у вас (или члена вашего домохозяйства) в результате того, что вы являетесь или являлись жертвой. Например, если у вас плохая арендная или кредитная история или судимость, и эта история или судимость является прямым результатом того, что вы были жертвой жестокого обращения/насилия по закону VAWA, эта история или судимость не может быть использована как причина для отказа вам в жилье или помощи бездомным, которые охватываются VAWA.</w:t>
      </w:r>
      <w:r>
        <w:rPr>
          <w:rFonts w:ascii="Times New Roman" w:hAnsi="Times New Roman"/>
          <w:color w:val="000000"/>
          <w:lang w:val="ru"/>
        </w:rPr>
        <w:t xml:space="preserve"> </w:t>
      </w:r>
    </w:p>
    <w:p w14:paraId="21CF557E" w14:textId="77777777" w:rsidR="00652086" w:rsidRPr="00681966" w:rsidRDefault="00652086" w:rsidP="004C5084">
      <w:pPr>
        <w:autoSpaceDE w:val="0"/>
        <w:autoSpaceDN w:val="0"/>
        <w:adjustRightInd w:val="0"/>
        <w:snapToGrid w:val="0"/>
        <w:spacing w:after="0" w:line="240" w:lineRule="auto"/>
        <w:rPr>
          <w:rFonts w:ascii="Times New Roman" w:hAnsi="Times New Roman" w:cs="Times New Roman"/>
          <w:b/>
        </w:rPr>
      </w:pPr>
      <w:bookmarkStart w:id="1" w:name="_Hlk71197143"/>
    </w:p>
    <w:p w14:paraId="343B92FB" w14:textId="5610F6A3" w:rsidR="00B34FAA" w:rsidRPr="00681966" w:rsidRDefault="000D4F41" w:rsidP="00602C8C">
      <w:pPr>
        <w:spacing w:after="120" w:line="240" w:lineRule="auto"/>
        <w:ind w:left="180" w:hanging="180"/>
        <w:rPr>
          <w:rFonts w:ascii="Times New Roman" w:hAnsi="Times New Roman" w:cs="Times New Roman"/>
          <w:b/>
        </w:rPr>
      </w:pPr>
      <w:r>
        <w:rPr>
          <w:rFonts w:ascii="Times New Roman" w:hAnsi="Times New Roman"/>
          <w:b/>
          <w:bCs/>
          <w:lang w:val="ru"/>
        </w:rPr>
        <w:t xml:space="preserve">Что делать, если я являюсь арендатором жилья по охватываемой VAWA программе? </w:t>
      </w:r>
      <w:r>
        <w:rPr>
          <w:rFonts w:ascii="Times New Roman" w:hAnsi="Times New Roman"/>
          <w:lang w:val="ru"/>
        </w:rPr>
        <w:t xml:space="preserve">Вы не можете лишиться жилья, жилищной субсидии или помощи бездомным, которые охватываются VAWA, или быть выселенным только потому, что вы (или член вашего домохозяйства) являетесь или являлись жертвой насилия/жестокого обращения по закону VAWA. Вы также не можете потерять жилье, жилищную субсидию или помощь бездомным, которые охватываются VAWA, или быть выселенным только из-за проблем, которые у вас (или члена вашего домохозяйства) возникли в результате того, что вы являетесь или являлись жертвой. Например, если вы – жертва жестокого обращения/насилия по закону VAWA, что непосредственно ведет к постоянным жалобам на шум и порчу имущества, ни жалобы на шум, ни порча имущества не могут быть использованы в качестве причины для выселения вас из жилья, которое охватывается VAWA. Вас также не могут выселить или лишить жилья, жилищной субсидии или помощи бездомным, которые охватываются VAWA, из-за чьих-либо преступных действий, которые напрямую связаны с жестоким обращением/насилием по закону VAWA против вас, члена вашего домохозяйства или другого связанного с вами лица. </w:t>
      </w:r>
    </w:p>
    <w:bookmarkEnd w:id="1"/>
    <w:p w14:paraId="7665F314" w14:textId="70BA539C" w:rsidR="00E14D9E" w:rsidRPr="00681966" w:rsidRDefault="00E14D9E" w:rsidP="00E14D9E">
      <w:pPr>
        <w:tabs>
          <w:tab w:val="left" w:pos="270"/>
        </w:tabs>
        <w:spacing w:after="120" w:line="240" w:lineRule="auto"/>
        <w:ind w:left="180" w:hanging="180"/>
        <w:rPr>
          <w:rFonts w:ascii="Times New Roman" w:hAnsi="Times New Roman" w:cs="Times New Roman"/>
        </w:rPr>
      </w:pPr>
      <w:r>
        <w:rPr>
          <w:rFonts w:ascii="Times New Roman" w:hAnsi="Times New Roman" w:cs="Times New Roman"/>
          <w:b/>
          <w:bCs/>
          <w:lang w:val="ru"/>
        </w:rPr>
        <w:t xml:space="preserve">Как арендаторы могут запросить срочное переселение? </w:t>
      </w:r>
      <w:r>
        <w:rPr>
          <w:rFonts w:ascii="Times New Roman" w:hAnsi="Times New Roman" w:cs="Times New Roman"/>
          <w:lang w:val="ru"/>
        </w:rPr>
        <w:t xml:space="preserve">Жертвы насилия/жестокого обращения по закону VAWA имеют право запросить срочное переселение из занимаемой ими квартиры в другую квартиру по причинам безопасности, связанным с насилием/жестоким обращением по закону VAWA. Срочное переселение не может быть гарантировано, но вы можете запросить срочное переселение, если: </w:t>
      </w:r>
    </w:p>
    <w:p w14:paraId="402B2D24" w14:textId="77777777" w:rsidR="00E14D9E" w:rsidRPr="00DF2FB6" w:rsidRDefault="00E14D9E" w:rsidP="00E14D9E">
      <w:pPr>
        <w:pStyle w:val="ListParagraph"/>
        <w:numPr>
          <w:ilvl w:val="0"/>
          <w:numId w:val="19"/>
        </w:numPr>
        <w:tabs>
          <w:tab w:val="left" w:pos="270"/>
        </w:tabs>
        <w:spacing w:after="120" w:line="240" w:lineRule="auto"/>
        <w:rPr>
          <w:rFonts w:ascii="Times New Roman" w:hAnsi="Times New Roman" w:cs="Times New Roman"/>
        </w:rPr>
      </w:pPr>
      <w:r>
        <w:rPr>
          <w:rFonts w:ascii="Times New Roman" w:hAnsi="Times New Roman" w:cs="Times New Roman"/>
          <w:lang w:val="ru"/>
        </w:rPr>
        <w:t xml:space="preserve">Вы (или член вашего домохозяйства) являетесь жертвой насилия/жестокого обращения по закону VAWA; </w:t>
      </w:r>
    </w:p>
    <w:p w14:paraId="79F4938C" w14:textId="0046533D" w:rsidR="00FD4DA3" w:rsidRDefault="00E14D9E" w:rsidP="00E14D9E">
      <w:pPr>
        <w:pStyle w:val="ListParagraph"/>
        <w:numPr>
          <w:ilvl w:val="0"/>
          <w:numId w:val="19"/>
        </w:numPr>
        <w:tabs>
          <w:tab w:val="left" w:pos="270"/>
        </w:tabs>
        <w:spacing w:after="120" w:line="240" w:lineRule="auto"/>
        <w:rPr>
          <w:rFonts w:ascii="Times New Roman" w:hAnsi="Times New Roman" w:cs="Times New Roman"/>
        </w:rPr>
      </w:pPr>
      <w:r>
        <w:rPr>
          <w:rFonts w:ascii="Times New Roman" w:hAnsi="Times New Roman" w:cs="Times New Roman"/>
          <w:lang w:val="ru"/>
        </w:rPr>
        <w:t xml:space="preserve">Вы прямо запрашиваете срочное переселение; </w:t>
      </w:r>
      <w:r>
        <w:rPr>
          <w:rFonts w:ascii="Times New Roman" w:hAnsi="Times New Roman" w:cs="Times New Roman"/>
          <w:b/>
          <w:bCs/>
          <w:lang w:val="ru"/>
        </w:rPr>
        <w:t>И</w:t>
      </w:r>
      <w:r>
        <w:rPr>
          <w:rFonts w:ascii="Times New Roman" w:hAnsi="Times New Roman" w:cs="Times New Roman"/>
          <w:lang w:val="ru"/>
        </w:rPr>
        <w:t xml:space="preserve"> </w:t>
      </w:r>
    </w:p>
    <w:p w14:paraId="536FA70D" w14:textId="23FE9DB3" w:rsidR="00E14D9E" w:rsidRPr="00DF2FB6" w:rsidRDefault="00F0676D" w:rsidP="00E14D9E">
      <w:pPr>
        <w:pStyle w:val="ListParagraph"/>
        <w:numPr>
          <w:ilvl w:val="0"/>
          <w:numId w:val="19"/>
        </w:numPr>
        <w:tabs>
          <w:tab w:val="left" w:pos="270"/>
        </w:tabs>
        <w:spacing w:after="120" w:line="240" w:lineRule="auto"/>
        <w:rPr>
          <w:rFonts w:ascii="Times New Roman" w:hAnsi="Times New Roman" w:cs="Times New Roman"/>
        </w:rPr>
      </w:pPr>
      <w:r>
        <w:rPr>
          <w:rFonts w:ascii="Times New Roman" w:hAnsi="Times New Roman" w:cs="Times New Roman"/>
          <w:b/>
          <w:bCs/>
          <w:lang w:val="ru"/>
        </w:rPr>
        <w:t>ИЛИ</w:t>
      </w:r>
    </w:p>
    <w:p w14:paraId="126B4E00" w14:textId="185BC0DA" w:rsidR="00FD4DA3" w:rsidRPr="00DF2FB6" w:rsidRDefault="00E14D9E" w:rsidP="052DD615">
      <w:pPr>
        <w:pStyle w:val="ListParagraph"/>
        <w:numPr>
          <w:ilvl w:val="1"/>
          <w:numId w:val="19"/>
        </w:numPr>
        <w:tabs>
          <w:tab w:val="left" w:pos="270"/>
        </w:tabs>
        <w:spacing w:after="120" w:line="240" w:lineRule="auto"/>
        <w:rPr>
          <w:rFonts w:ascii="Times New Roman" w:hAnsi="Times New Roman" w:cs="Times New Roman"/>
        </w:rPr>
      </w:pPr>
      <w:r>
        <w:rPr>
          <w:rFonts w:ascii="Times New Roman" w:hAnsi="Times New Roman" w:cs="Times New Roman"/>
          <w:lang w:val="ru"/>
        </w:rPr>
        <w:lastRenderedPageBreak/>
        <w:t xml:space="preserve">Вы обоснованно полагаете, что существует угроза неминуемого вреда от дальнейшего насилия, включая травмы, если вы (или член вашего домохозяйства) останетесь в том же жилом помещении; </w:t>
      </w:r>
      <w:r>
        <w:rPr>
          <w:rFonts w:ascii="Times New Roman" w:hAnsi="Times New Roman" w:cs="Times New Roman"/>
          <w:b/>
          <w:bCs/>
          <w:lang w:val="ru"/>
        </w:rPr>
        <w:t>ИЛИ</w:t>
      </w:r>
      <w:r>
        <w:rPr>
          <w:rFonts w:ascii="Times New Roman" w:hAnsi="Times New Roman" w:cs="Times New Roman"/>
          <w:lang w:val="ru"/>
        </w:rPr>
        <w:t xml:space="preserve"> </w:t>
      </w:r>
    </w:p>
    <w:p w14:paraId="2E7FE14D" w14:textId="571F92F6" w:rsidR="00E14D9E" w:rsidRPr="00F71D6B" w:rsidRDefault="00BE18A3" w:rsidP="052DD615">
      <w:pPr>
        <w:pStyle w:val="ListParagraph"/>
        <w:numPr>
          <w:ilvl w:val="1"/>
          <w:numId w:val="19"/>
        </w:numPr>
        <w:tabs>
          <w:tab w:val="left" w:pos="270"/>
        </w:tabs>
        <w:spacing w:after="120" w:line="240" w:lineRule="auto"/>
        <w:rPr>
          <w:rFonts w:ascii="Times New Roman" w:hAnsi="Times New Roman" w:cs="Times New Roman"/>
        </w:rPr>
      </w:pPr>
      <w:r>
        <w:rPr>
          <w:rFonts w:ascii="Times New Roman" w:hAnsi="Times New Roman" w:cs="Times New Roman"/>
          <w:lang w:val="ru"/>
        </w:rPr>
        <w:t xml:space="preserve">Если вы (или член вашего домохозяйства) стали жертвой посягательства сексуального характера, или вы обоснованно полагаете, что существует угроза неминуемого вреда от дальнейшего насилия, включая травмы, если вы (или член вашего домохозяйства) останетесь в этой квартире, или посягательство сексуального характера произошло в квартире, и вы запрашиваете срочное переселение в течение 90 дней (включая праздничные и выходные дни) с того момента, как произошло это посягательство. </w:t>
      </w:r>
    </w:p>
    <w:p w14:paraId="0EB2DAC0" w14:textId="1D947DB0" w:rsidR="00E14D9E" w:rsidRPr="004C5084" w:rsidRDefault="00E14D9E" w:rsidP="001C7134">
      <w:pPr>
        <w:tabs>
          <w:tab w:val="left" w:pos="270"/>
        </w:tabs>
        <w:spacing w:after="120"/>
        <w:ind w:left="180"/>
        <w:rPr>
          <w:rFonts w:ascii="Times New Roman" w:hAnsi="Times New Roman" w:cs="Times New Roman"/>
        </w:rPr>
      </w:pPr>
      <w:r>
        <w:rPr>
          <w:rFonts w:ascii="Times New Roman" w:hAnsi="Times New Roman" w:cs="Times New Roman"/>
          <w:lang w:val="ru"/>
        </w:rPr>
        <w:t>Вы можете запросить срочное переселение, даже если вы не соблюдаете условия аренды, например, если вы задолжали за аренду. Если вы просите о срочном переселении, то участвующий в программе поставщик жилья должен сохранять строгую конфиденциальность вашего запроса, информации, предоставленной вами для подачи запроса, и местоположения вашей новой квартиры. Участвующий в программе поставщик жилья обязан вести план срочного переселения по закону VAWA и предоставлять его вам по запросу. Запросить срочное переселение или ознакомиться с планом срочного переселения участвующего в программе поставщика жилья по закону VAWA можно здесь: [ENTER SPECIFIC CONTACT INFORMATION, WEBSITE, AND/OR INSTRUCTIONS FOR REQUESTING AN EMERGENCY TRANSFER OR A COPY OF THE APPLICABLE VAWA EMERGENCY TRANSFER PLAN].</w:t>
      </w:r>
      <w:r>
        <w:rPr>
          <w:rFonts w:ascii="Times New Roman" w:hAnsi="Times New Roman" w:cs="Times New Roman"/>
          <w:b/>
          <w:bCs/>
          <w:lang w:val="ru"/>
        </w:rPr>
        <w:t xml:space="preserve"> </w:t>
      </w:r>
      <w:r>
        <w:rPr>
          <w:rFonts w:ascii="Times New Roman" w:hAnsi="Times New Roman" w:cs="Times New Roman"/>
          <w:lang w:val="ru"/>
        </w:rPr>
        <w:t xml:space="preserve">План срочного переселения по закону VAWA включает информацию о том, что делает участвующий в программе поставщик жилья, чтобы ваш адрес и другая важная информация не были раскрыты вашему обидчику. </w:t>
      </w:r>
    </w:p>
    <w:p w14:paraId="09ACB6E2" w14:textId="1515A862" w:rsidR="00652086" w:rsidRPr="00681966" w:rsidRDefault="00683A46" w:rsidP="003D7A95">
      <w:pPr>
        <w:tabs>
          <w:tab w:val="left" w:pos="270"/>
        </w:tabs>
        <w:spacing w:after="120" w:line="240" w:lineRule="auto"/>
        <w:ind w:left="180" w:hanging="180"/>
        <w:rPr>
          <w:rFonts w:ascii="Times New Roman" w:hAnsi="Times New Roman" w:cs="Times New Roman"/>
        </w:rPr>
      </w:pPr>
      <w:r>
        <w:rPr>
          <w:rFonts w:ascii="Times New Roman" w:hAnsi="Times New Roman" w:cs="Times New Roman"/>
          <w:b/>
          <w:bCs/>
          <w:lang w:val="ru"/>
        </w:rPr>
        <w:t xml:space="preserve">Можно ли выселить обидчика или исключить его из договора аренды? </w:t>
      </w:r>
      <w:r>
        <w:rPr>
          <w:rFonts w:ascii="Times New Roman" w:hAnsi="Times New Roman" w:cs="Times New Roman"/>
          <w:lang w:val="ru"/>
        </w:rPr>
        <w:t xml:space="preserve">В зависимости от конкретной ситуации участвующий в программе поставщик жилья может разделить договор аренды, чтобы выселить только обидчика. Это называется «разделением договора аренды».  </w:t>
      </w:r>
    </w:p>
    <w:p w14:paraId="16532A6F" w14:textId="2C2E2F6C" w:rsidR="005E016D" w:rsidRPr="00681966" w:rsidRDefault="00652086" w:rsidP="18606675">
      <w:pPr>
        <w:tabs>
          <w:tab w:val="left" w:pos="270"/>
        </w:tabs>
        <w:spacing w:after="120" w:line="240" w:lineRule="auto"/>
        <w:ind w:left="180" w:hanging="180"/>
        <w:rPr>
          <w:rFonts w:ascii="Times New Roman" w:hAnsi="Times New Roman" w:cs="Times New Roman"/>
          <w:strike/>
        </w:rPr>
      </w:pPr>
      <w:r>
        <w:rPr>
          <w:rFonts w:ascii="Times New Roman" w:hAnsi="Times New Roman" w:cs="Times New Roman"/>
          <w:b/>
          <w:bCs/>
          <w:lang w:val="ru"/>
        </w:rPr>
        <w:t>Что произойдет, если в результате разделения договора аренды будет выселен обидчик, который был единственным арендатором, имевшим право на получение жилья или помощи?</w:t>
      </w:r>
      <w:r>
        <w:rPr>
          <w:rFonts w:ascii="Times New Roman" w:hAnsi="Times New Roman" w:cs="Times New Roman"/>
          <w:lang w:val="ru"/>
        </w:rPr>
        <w:t xml:space="preserve"> В такой ситуации участвующий в программе поставщик жилья должен предоставить вам и другим оставшимся членам домохозяйства возможность обосновать свое право на получение помощи или найти другое жилье. Если вы не можете или не хотите обосновывать свое право на жилье, участвующий в программе поставщик жилья должен предоставить вам разумное время для переезда или обоснования права на участие в другой программе. Сроки могут быть разными, в зависимости от того, о какой программе жилья идет речь. В таблице ниже указаны разумные сроки, предоставляемые в рамках каждой жилищной программы, охватываемой HUD.  Сроки в рамках жилищных программ других ведомств определяются этими ведомствами.</w:t>
      </w:r>
    </w:p>
    <w:p w14:paraId="19C6FD17" w14:textId="3E4DF2E5" w:rsidR="00572190" w:rsidRPr="00681966" w:rsidRDefault="00572190" w:rsidP="002713E9">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firstRow="1" w:lastRow="0" w:firstColumn="1" w:lastColumn="0" w:noHBand="0" w:noVBand="1"/>
      </w:tblPr>
      <w:tblGrid>
        <w:gridCol w:w="2746"/>
        <w:gridCol w:w="8044"/>
      </w:tblGrid>
      <w:tr w:rsidR="00D401C9" w:rsidRPr="00681966" w14:paraId="53715F79" w14:textId="77777777" w:rsidTr="007F7F5B">
        <w:trPr>
          <w:jc w:val="center"/>
        </w:trPr>
        <w:tc>
          <w:tcPr>
            <w:tcW w:w="2746" w:type="dxa"/>
          </w:tcPr>
          <w:p w14:paraId="2FABAB19" w14:textId="477F4F78" w:rsidR="007E40E3" w:rsidRPr="004C5084" w:rsidRDefault="007E40E3" w:rsidP="003D7A95">
            <w:pPr>
              <w:tabs>
                <w:tab w:val="left" w:pos="270"/>
              </w:tabs>
              <w:spacing w:after="120"/>
              <w:rPr>
                <w:rFonts w:ascii="Times New Roman" w:hAnsi="Times New Roman" w:cs="Times New Roman"/>
                <w:b/>
                <w:bCs/>
              </w:rPr>
            </w:pPr>
            <w:r>
              <w:rPr>
                <w:rFonts w:ascii="Times New Roman" w:hAnsi="Times New Roman" w:cs="Times New Roman"/>
                <w:b/>
                <w:bCs/>
                <w:lang w:val="ru"/>
              </w:rPr>
              <w:t>Охватываемая(-ые) жилищная(-ые) программа(-ы)</w:t>
            </w:r>
          </w:p>
        </w:tc>
        <w:tc>
          <w:tcPr>
            <w:tcW w:w="8044" w:type="dxa"/>
          </w:tcPr>
          <w:p w14:paraId="67CFB4EC" w14:textId="7251B644" w:rsidR="007E40E3" w:rsidRPr="004C5084" w:rsidRDefault="007E40E3" w:rsidP="003D7A95">
            <w:pPr>
              <w:tabs>
                <w:tab w:val="left" w:pos="270"/>
              </w:tabs>
              <w:spacing w:after="120"/>
              <w:rPr>
                <w:rFonts w:ascii="Times New Roman" w:hAnsi="Times New Roman" w:cs="Times New Roman"/>
                <w:b/>
                <w:bCs/>
              </w:rPr>
            </w:pPr>
            <w:r>
              <w:rPr>
                <w:rFonts w:ascii="Times New Roman" w:hAnsi="Times New Roman" w:cs="Times New Roman"/>
                <w:b/>
                <w:bCs/>
                <w:lang w:val="ru"/>
              </w:rPr>
              <w:t>Разумные сроки для оставшихся членов домохозяйства, чтобы продолжить получать помощь, обосновать право на нее или переехать.</w:t>
            </w:r>
          </w:p>
        </w:tc>
      </w:tr>
      <w:tr w:rsidR="00D401C9" w:rsidRPr="00681966" w14:paraId="79D9A6B5" w14:textId="77777777" w:rsidTr="007F7F5B">
        <w:trPr>
          <w:jc w:val="center"/>
        </w:trPr>
        <w:tc>
          <w:tcPr>
            <w:tcW w:w="2746" w:type="dxa"/>
          </w:tcPr>
          <w:p w14:paraId="1F8856A6" w14:textId="4F6C0D89" w:rsidR="008C3F33" w:rsidRPr="00681966" w:rsidRDefault="00E152E6" w:rsidP="003D7A95">
            <w:pPr>
              <w:tabs>
                <w:tab w:val="left" w:pos="270"/>
              </w:tabs>
              <w:spacing w:after="120"/>
              <w:rPr>
                <w:rFonts w:ascii="Times New Roman" w:hAnsi="Times New Roman" w:cs="Times New Roman"/>
              </w:rPr>
            </w:pPr>
            <w:r>
              <w:rPr>
                <w:rFonts w:ascii="Times New Roman" w:hAnsi="Times New Roman" w:cs="Times New Roman"/>
                <w:lang w:val="ru"/>
              </w:rPr>
              <w:t xml:space="preserve">HOME и Трастовый фонд жилищного строительства, программа Continuum of Care (кроме постоянного субсидируемого жилья), программа ESG, программа Раздела </w:t>
            </w:r>
            <w:r>
              <w:rPr>
                <w:rFonts w:ascii="Times New Roman" w:hAnsi="Times New Roman" w:cs="Times New Roman"/>
                <w:lang w:val="ru"/>
              </w:rPr>
              <w:lastRenderedPageBreak/>
              <w:t>221(d)(3), программа Раздела 221(d)(5), программа Помощи в обеспечении стабильности сельского жилья</w:t>
            </w:r>
          </w:p>
        </w:tc>
        <w:tc>
          <w:tcPr>
            <w:tcW w:w="8044" w:type="dxa"/>
          </w:tcPr>
          <w:p w14:paraId="4C70CE42" w14:textId="55D70CD8" w:rsidR="008C3F33" w:rsidRPr="00681966" w:rsidRDefault="00494573" w:rsidP="00F71AA6">
            <w:pPr>
              <w:tabs>
                <w:tab w:val="left" w:pos="270"/>
              </w:tabs>
              <w:spacing w:after="120"/>
              <w:jc w:val="left"/>
              <w:rPr>
                <w:rFonts w:ascii="Times New Roman" w:hAnsi="Times New Roman" w:cs="Times New Roman"/>
              </w:rPr>
            </w:pPr>
            <w:r>
              <w:rPr>
                <w:rFonts w:ascii="Times New Roman" w:hAnsi="Times New Roman"/>
                <w:lang w:val="ru"/>
              </w:rPr>
              <w:lastRenderedPageBreak/>
              <w:t>Поскольку эти программы не предоставляют жилье или помощь на основании статуса или характеристик только одного человека, оставшийся (оставшиеся) в программе CoC арендатор (оставшиеся арендаторы) или член (члены) семьи, в зависимости от ситуации, могут продолжать получать помощь или жить в субсидируемом жилье.</w:t>
            </w:r>
          </w:p>
        </w:tc>
      </w:tr>
      <w:tr w:rsidR="005D0560" w:rsidRPr="00681966" w14:paraId="4A28F3FE" w14:textId="77777777" w:rsidTr="007F7F5B">
        <w:trPr>
          <w:jc w:val="center"/>
        </w:trPr>
        <w:tc>
          <w:tcPr>
            <w:tcW w:w="2746" w:type="dxa"/>
          </w:tcPr>
          <w:p w14:paraId="0F06C290" w14:textId="5AA849F9" w:rsidR="008C3F33" w:rsidRPr="00681966" w:rsidRDefault="00075BDA" w:rsidP="003D7A95">
            <w:pPr>
              <w:tabs>
                <w:tab w:val="left" w:pos="270"/>
              </w:tabs>
              <w:spacing w:after="120"/>
              <w:rPr>
                <w:rFonts w:ascii="Times New Roman" w:hAnsi="Times New Roman" w:cs="Times New Roman"/>
              </w:rPr>
            </w:pPr>
            <w:r>
              <w:rPr>
                <w:rFonts w:ascii="Times New Roman" w:hAnsi="Times New Roman" w:cs="Times New Roman"/>
                <w:lang w:val="ru"/>
              </w:rPr>
              <w:t xml:space="preserve"> Постоянное субсидируемое жилье, финансируемое программой Continuum of Care</w:t>
            </w:r>
          </w:p>
        </w:tc>
        <w:tc>
          <w:tcPr>
            <w:tcW w:w="8044" w:type="dxa"/>
          </w:tcPr>
          <w:p w14:paraId="1162BD85" w14:textId="21E4AA31" w:rsidR="008C3F33" w:rsidRPr="00681966" w:rsidRDefault="006E5FD8" w:rsidP="00F71AA6">
            <w:pPr>
              <w:tabs>
                <w:tab w:val="left" w:pos="270"/>
              </w:tabs>
              <w:spacing w:after="120"/>
              <w:jc w:val="left"/>
              <w:rPr>
                <w:rFonts w:ascii="Times New Roman" w:hAnsi="Times New Roman" w:cs="Times New Roman"/>
              </w:rPr>
            </w:pPr>
            <w:r>
              <w:rPr>
                <w:rFonts w:ascii="Times New Roman" w:hAnsi="Times New Roman" w:cs="Times New Roman"/>
                <w:lang w:val="ru"/>
              </w:rPr>
              <w:t>Оставшийся член (оставшиеся члены) домохозяйства может (могут) получать помощь на аренду жилья до истечения срока действия договора аренды, который действовал на момент выселения члена семьи, соответствующего требованиям программы.</w:t>
            </w:r>
          </w:p>
        </w:tc>
      </w:tr>
      <w:tr w:rsidR="005D0560" w:rsidRPr="00681966" w14:paraId="223506CA" w14:textId="77777777" w:rsidTr="007F7F5B">
        <w:trPr>
          <w:jc w:val="center"/>
        </w:trPr>
        <w:tc>
          <w:tcPr>
            <w:tcW w:w="2746" w:type="dxa"/>
          </w:tcPr>
          <w:p w14:paraId="5B6328B1" w14:textId="0396017F" w:rsidR="00C557CC" w:rsidRPr="00681966" w:rsidRDefault="00C557CC" w:rsidP="003D7A95">
            <w:pPr>
              <w:tabs>
                <w:tab w:val="left" w:pos="270"/>
              </w:tabs>
              <w:spacing w:after="120"/>
              <w:rPr>
                <w:rFonts w:ascii="Times New Roman" w:hAnsi="Times New Roman" w:cs="Times New Roman"/>
              </w:rPr>
            </w:pPr>
            <w:r>
              <w:rPr>
                <w:rFonts w:ascii="Times New Roman" w:hAnsi="Times New Roman" w:cs="Times New Roman"/>
                <w:lang w:val="ru"/>
              </w:rPr>
              <w:t>Ваучер на выбор жилья, ваучер на жилье на проектной основе и программы государственного жилья (для ваучеров специального назначения (например, HUD-VASH, FUP, FYI и т.д.), см. также руководство по конкретной программе)</w:t>
            </w:r>
          </w:p>
        </w:tc>
        <w:tc>
          <w:tcPr>
            <w:tcW w:w="8044" w:type="dxa"/>
          </w:tcPr>
          <w:p w14:paraId="569E4326" w14:textId="40CB8200" w:rsidR="00C557CC" w:rsidRDefault="000D7C24" w:rsidP="00F71AA6">
            <w:pPr>
              <w:tabs>
                <w:tab w:val="left" w:pos="270"/>
              </w:tabs>
              <w:spacing w:after="120"/>
              <w:jc w:val="left"/>
              <w:rPr>
                <w:rFonts w:ascii="Times New Roman" w:hAnsi="Times New Roman" w:cs="Times New Roman"/>
              </w:rPr>
            </w:pPr>
            <w:r>
              <w:rPr>
                <w:rFonts w:ascii="Times New Roman" w:hAnsi="Times New Roman" w:cs="Times New Roman"/>
                <w:lang w:val="ru"/>
              </w:rPr>
              <w:t>Если выселяемый был единственным арендатором, подтвердившим соответствующее гражданство/иммиграционный статус, оставшемуся члену (оставшимся членам) домохозяйства должно быть предоставлено 30 календарных дней с даты разделения договора аренды для подтверждения соответствия программе или поиска альтернативного жилья.</w:t>
            </w:r>
          </w:p>
          <w:p w14:paraId="061CFB40" w14:textId="7C696972" w:rsidR="000D7C24" w:rsidRPr="00681966" w:rsidRDefault="000D7C24" w:rsidP="00F71AA6">
            <w:pPr>
              <w:tabs>
                <w:tab w:val="left" w:pos="270"/>
              </w:tabs>
              <w:spacing w:after="120"/>
              <w:jc w:val="left"/>
              <w:rPr>
                <w:rFonts w:ascii="Times New Roman" w:hAnsi="Times New Roman" w:cs="Times New Roman"/>
              </w:rPr>
            </w:pPr>
            <w:r>
              <w:rPr>
                <w:rFonts w:ascii="Times New Roman" w:hAnsi="Times New Roman" w:cs="Times New Roman"/>
                <w:lang w:val="ru"/>
              </w:rPr>
              <w:t>Для программы HUD-VASH, если выселяется ветеран, оставшийся член (оставшиеся члены) семьи может (могут), в зависимости от ситуации, продолжить получать помощь или жить в субсидируемом жилье. Если ветеран был единственным арендатором, подтвердившим соответствующее гражданство/иммиграционный статус, оставшемуся члену (оставшимся членам) домохозяйства должно быть предоставлено 30 календарных дней для подтверждения соответствия программе или поиска альтернативного жилья.</w:t>
            </w:r>
          </w:p>
        </w:tc>
      </w:tr>
      <w:tr w:rsidR="005D0560" w:rsidRPr="00681966" w14:paraId="16ECE447" w14:textId="77777777" w:rsidTr="007F7F5B">
        <w:trPr>
          <w:jc w:val="center"/>
        </w:trPr>
        <w:tc>
          <w:tcPr>
            <w:tcW w:w="2746" w:type="dxa"/>
          </w:tcPr>
          <w:p w14:paraId="38E8DF42" w14:textId="183D9837" w:rsidR="00C557CC" w:rsidRPr="00681966" w:rsidRDefault="006164C7" w:rsidP="003D7A95">
            <w:pPr>
              <w:tabs>
                <w:tab w:val="left" w:pos="270"/>
              </w:tabs>
              <w:spacing w:after="120"/>
              <w:rPr>
                <w:rFonts w:ascii="Times New Roman" w:hAnsi="Times New Roman" w:cs="Times New Roman"/>
              </w:rPr>
            </w:pPr>
            <w:r>
              <w:rPr>
                <w:rFonts w:ascii="Times New Roman" w:hAnsi="Times New Roman" w:cs="Times New Roman"/>
                <w:lang w:val="ru"/>
              </w:rPr>
              <w:t>Раздел 202/811 PRAC и SPRAC</w:t>
            </w:r>
          </w:p>
        </w:tc>
        <w:tc>
          <w:tcPr>
            <w:tcW w:w="8044" w:type="dxa"/>
          </w:tcPr>
          <w:p w14:paraId="58C9C802" w14:textId="5971A729" w:rsidR="00C557CC" w:rsidRPr="00681966" w:rsidRDefault="006E5FD8" w:rsidP="00F71AA6">
            <w:pPr>
              <w:tabs>
                <w:tab w:val="left" w:pos="270"/>
              </w:tabs>
              <w:spacing w:after="120"/>
              <w:jc w:val="left"/>
              <w:rPr>
                <w:rFonts w:ascii="Times New Roman" w:hAnsi="Times New Roman" w:cs="Times New Roman"/>
              </w:rPr>
            </w:pPr>
            <w:r>
              <w:rPr>
                <w:rFonts w:ascii="Times New Roman" w:hAnsi="Times New Roman" w:cs="Times New Roman"/>
                <w:lang w:val="ru"/>
              </w:rPr>
              <w:t>Оставшемуся члену (оставшимся членам) домохозяйства должно быть предоставлено 90 календарных дней с даты разделения договора аренды или до истечения срока действия договора аренды, в зависимости от того, что наступит раньше, для подтверждения соответствия программе или поиска альтернативного жилья.</w:t>
            </w:r>
          </w:p>
        </w:tc>
      </w:tr>
      <w:tr w:rsidR="00AA4CCC" w:rsidRPr="00681966" w14:paraId="3531EE97" w14:textId="77777777" w:rsidTr="007F7F5B">
        <w:trPr>
          <w:jc w:val="center"/>
        </w:trPr>
        <w:tc>
          <w:tcPr>
            <w:tcW w:w="2746" w:type="dxa"/>
          </w:tcPr>
          <w:p w14:paraId="734315C4" w14:textId="2F63FDC9" w:rsidR="00B04992" w:rsidRPr="00681966" w:rsidRDefault="00855F4B" w:rsidP="003D7A95">
            <w:pPr>
              <w:tabs>
                <w:tab w:val="left" w:pos="270"/>
              </w:tabs>
              <w:spacing w:after="120"/>
              <w:rPr>
                <w:rFonts w:ascii="Times New Roman" w:hAnsi="Times New Roman" w:cs="Times New Roman"/>
              </w:rPr>
            </w:pPr>
            <w:r>
              <w:rPr>
                <w:rFonts w:ascii="Times New Roman" w:hAnsi="Times New Roman" w:cs="Times New Roman"/>
                <w:lang w:val="ru"/>
              </w:rPr>
              <w:t>Раздел 202/8</w:t>
            </w:r>
          </w:p>
        </w:tc>
        <w:tc>
          <w:tcPr>
            <w:tcW w:w="8044" w:type="dxa"/>
          </w:tcPr>
          <w:p w14:paraId="54C5F340" w14:textId="1EB7FF17" w:rsidR="00B04992" w:rsidRDefault="4727A29A" w:rsidP="00F71AA6">
            <w:pPr>
              <w:tabs>
                <w:tab w:val="left" w:pos="270"/>
              </w:tabs>
              <w:spacing w:after="120"/>
              <w:jc w:val="left"/>
              <w:rPr>
                <w:rFonts w:ascii="Times New Roman" w:hAnsi="Times New Roman" w:cs="Times New Roman"/>
              </w:rPr>
            </w:pPr>
            <w:r>
              <w:rPr>
                <w:rFonts w:ascii="Times New Roman" w:hAnsi="Times New Roman" w:cs="Times New Roman"/>
                <w:lang w:val="ru"/>
              </w:rPr>
              <w:t xml:space="preserve">Оставшемуся члену (оставшимся членам) домохозяйства должно быть предоставлено 90 календарных дней с даты разделения договора аренды или до истечения срока действия договора аренды, в зависимости от того, что наступит раньше, для подтверждения права на участие в программе или поиска альтернативного жилья. </w:t>
            </w:r>
          </w:p>
          <w:p w14:paraId="6FA6E26E" w14:textId="2CC41DB6" w:rsidR="00B04992" w:rsidRDefault="009E2B16" w:rsidP="00F71AA6">
            <w:pPr>
              <w:tabs>
                <w:tab w:val="left" w:pos="270"/>
              </w:tabs>
              <w:spacing w:after="120"/>
              <w:jc w:val="left"/>
              <w:rPr>
                <w:rFonts w:ascii="Times New Roman" w:hAnsi="Times New Roman" w:cs="Times New Roman"/>
              </w:rPr>
            </w:pPr>
            <w:r>
              <w:rPr>
                <w:rFonts w:ascii="Times New Roman" w:hAnsi="Times New Roman" w:cs="Times New Roman"/>
                <w:lang w:val="ru"/>
              </w:rPr>
              <w:t xml:space="preserve">Если выселяемый был единственным арендатором, подтвердившим соответствующее гражданство/иммиграционный статус, оставшемуся члену (оставшимся членам) домохозяйства должно быть предоставлено 30 календарных дней с даты разделения договора аренды для подтверждения соответствия программе или поиска альтернативного жилья. </w:t>
            </w:r>
          </w:p>
        </w:tc>
      </w:tr>
      <w:tr w:rsidR="00AA4CCC" w:rsidRPr="00681966" w14:paraId="58218548" w14:textId="77777777" w:rsidTr="007F7F5B">
        <w:trPr>
          <w:jc w:val="center"/>
        </w:trPr>
        <w:tc>
          <w:tcPr>
            <w:tcW w:w="2746" w:type="dxa"/>
          </w:tcPr>
          <w:p w14:paraId="69DD52FF" w14:textId="36F582FD" w:rsidR="00855F4B" w:rsidRPr="00681966" w:rsidRDefault="009B588F" w:rsidP="003D7A95">
            <w:pPr>
              <w:tabs>
                <w:tab w:val="left" w:pos="270"/>
              </w:tabs>
              <w:spacing w:after="120"/>
              <w:rPr>
                <w:rFonts w:ascii="Times New Roman" w:hAnsi="Times New Roman" w:cs="Times New Roman"/>
              </w:rPr>
            </w:pPr>
            <w:r>
              <w:rPr>
                <w:rFonts w:ascii="Times New Roman" w:hAnsi="Times New Roman" w:cs="Times New Roman"/>
                <w:lang w:val="ru"/>
              </w:rPr>
              <w:t>Раздел 236 (включая RAP); Раздел 8 на основе проекта и сред. ремонт/SRO</w:t>
            </w:r>
          </w:p>
        </w:tc>
        <w:tc>
          <w:tcPr>
            <w:tcW w:w="8044" w:type="dxa"/>
          </w:tcPr>
          <w:p w14:paraId="6AC5F7D8" w14:textId="351A4821" w:rsidR="00855F4B" w:rsidRDefault="00B223B8" w:rsidP="00F71AA6">
            <w:pPr>
              <w:tabs>
                <w:tab w:val="left" w:pos="270"/>
              </w:tabs>
              <w:spacing w:after="120"/>
              <w:jc w:val="left"/>
              <w:rPr>
                <w:rFonts w:ascii="Times New Roman" w:hAnsi="Times New Roman" w:cs="Times New Roman"/>
              </w:rPr>
            </w:pPr>
            <w:r>
              <w:rPr>
                <w:rFonts w:ascii="Times New Roman" w:hAnsi="Times New Roman" w:cs="Times New Roman"/>
                <w:lang w:val="ru"/>
              </w:rPr>
              <w:t>Оставшемуся члену (оставшимся членам) домохозяйства должно быть предоставлено 30 календарных дней с даты разделения договора аренды для подтверждения права на участие в программе или поиска альтернативного жилья.</w:t>
            </w:r>
          </w:p>
        </w:tc>
      </w:tr>
      <w:tr w:rsidR="005D0560" w:rsidRPr="00681966" w14:paraId="5258D549" w14:textId="77777777" w:rsidTr="007F7F5B">
        <w:trPr>
          <w:jc w:val="center"/>
        </w:trPr>
        <w:tc>
          <w:tcPr>
            <w:tcW w:w="2746" w:type="dxa"/>
          </w:tcPr>
          <w:p w14:paraId="4AEDF37A" w14:textId="1C611DF2" w:rsidR="00C557CC" w:rsidRPr="00681966" w:rsidRDefault="00082EEA" w:rsidP="003D7A95">
            <w:pPr>
              <w:tabs>
                <w:tab w:val="left" w:pos="270"/>
              </w:tabs>
              <w:spacing w:after="120"/>
              <w:rPr>
                <w:rFonts w:ascii="Times New Roman" w:hAnsi="Times New Roman" w:cs="Times New Roman"/>
              </w:rPr>
            </w:pPr>
            <w:r>
              <w:rPr>
                <w:rFonts w:ascii="Times New Roman" w:hAnsi="Times New Roman" w:cs="Times New Roman"/>
                <w:lang w:val="ru"/>
              </w:rPr>
              <w:t>HOPWA</w:t>
            </w:r>
          </w:p>
        </w:tc>
        <w:tc>
          <w:tcPr>
            <w:tcW w:w="8044" w:type="dxa"/>
          </w:tcPr>
          <w:p w14:paraId="25A25B26" w14:textId="1D8D0891" w:rsidR="00C557CC" w:rsidRPr="00681966" w:rsidRDefault="00CF6EB8" w:rsidP="00F71AA6">
            <w:pPr>
              <w:tabs>
                <w:tab w:val="left" w:pos="270"/>
              </w:tabs>
              <w:spacing w:after="120"/>
              <w:jc w:val="left"/>
              <w:rPr>
                <w:rFonts w:ascii="Times New Roman" w:hAnsi="Times New Roman" w:cs="Times New Roman"/>
              </w:rPr>
            </w:pPr>
            <w:r>
              <w:rPr>
                <w:rFonts w:ascii="Times New Roman" w:hAnsi="Times New Roman" w:cs="Times New Roman"/>
                <w:lang w:val="ru"/>
              </w:rPr>
              <w:t xml:space="preserve">Оставшемуся члену (оставшимся членам) домохозяйства должно быть предоставлено </w:t>
            </w:r>
            <w:r>
              <w:rPr>
                <w:rStyle w:val="ui-provider"/>
                <w:rFonts w:ascii="Times New Roman" w:hAnsi="Times New Roman" w:cs="Times New Roman"/>
                <w:lang w:val="ru"/>
              </w:rPr>
              <w:t xml:space="preserve">не менее 90 календарных дней и не более одного года с даты разделения договора аренды для подтверждения права на программу или поиска </w:t>
            </w:r>
            <w:r>
              <w:rPr>
                <w:rStyle w:val="ui-provider"/>
                <w:rFonts w:ascii="Times New Roman" w:hAnsi="Times New Roman" w:cs="Times New Roman"/>
                <w:lang w:val="ru"/>
              </w:rPr>
              <w:lastRenderedPageBreak/>
              <w:t>альтернативного жилья.</w:t>
            </w:r>
            <w:r>
              <w:rPr>
                <w:rFonts w:ascii="Times New Roman" w:hAnsi="Times New Roman" w:cs="Times New Roman"/>
                <w:lang w:val="ru"/>
              </w:rPr>
              <w:t xml:space="preserve"> Дата устанавливается грантодателем HOPWA или спонсором проекта.</w:t>
            </w:r>
          </w:p>
        </w:tc>
      </w:tr>
    </w:tbl>
    <w:p w14:paraId="322C87ED" w14:textId="085183DF" w:rsidR="00751CFB" w:rsidRDefault="00751CFB" w:rsidP="003D7A95">
      <w:pPr>
        <w:tabs>
          <w:tab w:val="left" w:pos="270"/>
        </w:tabs>
        <w:spacing w:after="120" w:line="240" w:lineRule="auto"/>
        <w:ind w:left="180" w:hanging="180"/>
        <w:rPr>
          <w:rFonts w:ascii="Times New Roman" w:hAnsi="Times New Roman" w:cs="Times New Roman"/>
        </w:rPr>
      </w:pPr>
      <w:r>
        <w:rPr>
          <w:rFonts w:ascii="Times New Roman" w:hAnsi="Times New Roman" w:cs="Times New Roman"/>
          <w:lang w:val="ru"/>
        </w:rPr>
        <w:lastRenderedPageBreak/>
        <w:br w:type="page"/>
      </w:r>
    </w:p>
    <w:p w14:paraId="5F459AD1" w14:textId="41BDABA2" w:rsidR="000A45FB" w:rsidRPr="00681966" w:rsidRDefault="00573FDB" w:rsidP="00C07229">
      <w:pPr>
        <w:spacing w:after="120" w:line="240" w:lineRule="auto"/>
        <w:ind w:left="180" w:hanging="180"/>
        <w:rPr>
          <w:rFonts w:ascii="Times New Roman" w:hAnsi="Times New Roman" w:cs="Times New Roman"/>
        </w:rPr>
      </w:pPr>
      <w:bookmarkStart w:id="2" w:name="_Hlk100568400"/>
      <w:r>
        <w:rPr>
          <w:rFonts w:ascii="Times New Roman" w:hAnsi="Times New Roman" w:cs="Times New Roman"/>
          <w:b/>
          <w:bCs/>
          <w:lang w:val="ru"/>
        </w:rPr>
        <w:lastRenderedPageBreak/>
        <w:t xml:space="preserve">Есть ли причины, по которым меня могут выселить или лишить помощи?  </w:t>
      </w:r>
      <w:bookmarkEnd w:id="2"/>
      <w:r>
        <w:rPr>
          <w:rFonts w:ascii="Times New Roman" w:hAnsi="Times New Roman" w:cs="Times New Roman"/>
          <w:lang w:val="ru"/>
        </w:rPr>
        <w:t xml:space="preserve">VAWA не препятствует тому, чтобы вас выселили или лишили помощи за нарушение условий аренды, нарушение программы или других требований, которые не связаны с насилием/жестоким обращением по закону VAWA, совершенным против вас или связанного с вами лица. Однако участвующий в программе поставщик жилья не может быть строже с вами, чем с другими арендаторами только потому, что вы или связанное с вами лицо подверглись жестокому обращению/насилию по закону VAWA. VAWA также не препятствует выселению, расторжению договора или исключению, если продемонстрировано, что другие арендаторы или персонал жилого комплекса находятся в непосредственной физической опасности, которая может привести к серьезным телесным повреждениям или смерти, если вас не выселят или не лишат помощи. </w:t>
      </w:r>
      <w:r>
        <w:rPr>
          <w:rFonts w:ascii="Times New Roman" w:hAnsi="Times New Roman" w:cs="Times New Roman"/>
          <w:b/>
          <w:bCs/>
          <w:lang w:val="ru"/>
        </w:rPr>
        <w:t>Но только если невозможно предпринять никаких других действий, чтобы уменьшить или устранить угрозу</w:t>
      </w:r>
      <w:r>
        <w:rPr>
          <w:rFonts w:ascii="Times New Roman" w:hAnsi="Times New Roman" w:cs="Times New Roman"/>
          <w:lang w:val="ru"/>
        </w:rPr>
        <w:t>, участвующему в программе поставщику жилья следует выселить вас или прекратить оказание помощи, если жестокое обращение/насилие по закону VAWA происходит с вами или со связанным с вами лицом. Участвующий в программе поставщик жилья должен предоставить копию Уведомления о правах на заселение в соответствии с Законом об искоренении насилия в отношении женщин (форма HUD-5380) и копию Подтверждения домашнего насилия, насилия на свидании, посягательства сексуального характера или навязчивого преследования (форма HUD-5382), когда вы получаете уведомление о выселении или прекращении аренды и до прекращения аренды.</w:t>
      </w:r>
    </w:p>
    <w:p w14:paraId="3A55A465" w14:textId="02419BC4" w:rsidR="001C4059" w:rsidRPr="00681966" w:rsidRDefault="00F33B99" w:rsidP="2E88487E">
      <w:pPr>
        <w:spacing w:after="120" w:line="240" w:lineRule="auto"/>
        <w:ind w:left="180" w:hanging="180"/>
        <w:rPr>
          <w:rFonts w:ascii="Times New Roman" w:hAnsi="Times New Roman" w:cs="Times New Roman"/>
          <w:b/>
          <w:bCs/>
        </w:rPr>
      </w:pPr>
      <w:r>
        <w:rPr>
          <w:rFonts w:ascii="Times New Roman" w:hAnsi="Times New Roman" w:cs="Times New Roman"/>
          <w:b/>
          <w:bCs/>
          <w:lang w:val="ru"/>
        </w:rPr>
        <w:t xml:space="preserve">Что мне нужно, чтобы документально подтвердить, что я являюсь жертвой жестокого обращения/насилия по закону VAWA </w:t>
      </w:r>
      <w:r>
        <w:rPr>
          <w:rFonts w:ascii="Times New Roman" w:hAnsi="Times New Roman" w:cs="Times New Roman"/>
          <w:lang w:val="ru"/>
        </w:rPr>
        <w:t xml:space="preserve">Если вы обращаетесь за защитой по программе VAWA, участвующий в программе поставщик жилья может запросить документы, подтверждающие, что вы (или член вашего домохозяйства) являетесь жертвой. НО участвующий в программе поставщик жилья должен сделать этот запрос в письменной форме и предоставить вам не менее 14 рабочих дней (выходные и праздники не считаются) для ответа, и вы можете выбрать любой </w:t>
      </w:r>
      <w:r>
        <w:rPr>
          <w:rFonts w:ascii="Times New Roman" w:hAnsi="Times New Roman" w:cs="Times New Roman"/>
          <w:u w:val="single"/>
          <w:lang w:val="ru"/>
        </w:rPr>
        <w:t>один</w:t>
      </w:r>
      <w:r>
        <w:rPr>
          <w:rFonts w:ascii="Times New Roman" w:hAnsi="Times New Roman" w:cs="Times New Roman"/>
          <w:lang w:val="ru"/>
        </w:rPr>
        <w:t xml:space="preserve"> из следующих вариантов: </w:t>
      </w:r>
    </w:p>
    <w:p w14:paraId="05527839" w14:textId="77777777" w:rsidR="00177BA0" w:rsidRDefault="00E1777F" w:rsidP="00B2456E">
      <w:pPr>
        <w:pStyle w:val="ListParagraph"/>
        <w:numPr>
          <w:ilvl w:val="0"/>
          <w:numId w:val="9"/>
        </w:numPr>
        <w:spacing w:after="0" w:line="240" w:lineRule="auto"/>
        <w:ind w:left="634"/>
        <w:rPr>
          <w:rFonts w:ascii="Times New Roman" w:hAnsi="Times New Roman" w:cs="Times New Roman"/>
        </w:rPr>
      </w:pPr>
      <w:r>
        <w:rPr>
          <w:rFonts w:ascii="Times New Roman" w:hAnsi="Times New Roman" w:cs="Times New Roman"/>
          <w:u w:val="single"/>
          <w:lang w:val="ru"/>
        </w:rPr>
        <w:t>Форму самостоятельного подтверждения</w:t>
      </w:r>
      <w:r>
        <w:rPr>
          <w:rFonts w:ascii="Times New Roman" w:hAnsi="Times New Roman" w:cs="Times New Roman"/>
          <w:lang w:val="ru"/>
        </w:rPr>
        <w:t xml:space="preserve"> (например, форма HUD 5382), которую участвующий в программе поставщик жилья должен выдать вам вместе с этим уведомлением. Вы можете заполнить форму сами или кто-либо другой может заполнить ее за вас.</w:t>
      </w:r>
    </w:p>
    <w:p w14:paraId="7D5EF616" w14:textId="639C7C1E" w:rsidR="001C4059" w:rsidRPr="00177BA0" w:rsidRDefault="001C4059" w:rsidP="00B2456E">
      <w:pPr>
        <w:pStyle w:val="ListParagraph"/>
        <w:numPr>
          <w:ilvl w:val="0"/>
          <w:numId w:val="9"/>
        </w:numPr>
        <w:spacing w:after="0" w:line="240" w:lineRule="auto"/>
        <w:ind w:left="634"/>
        <w:rPr>
          <w:rFonts w:ascii="Times New Roman" w:hAnsi="Times New Roman" w:cs="Times New Roman"/>
        </w:rPr>
      </w:pPr>
      <w:r>
        <w:rPr>
          <w:rFonts w:ascii="Times New Roman" w:hAnsi="Times New Roman"/>
          <w:u w:val="single"/>
          <w:lang w:val="ru"/>
        </w:rPr>
        <w:t>Заявление от поставщика услуг для жертв/потерпевших, адвоката, специалиста по психическому здоровью или медицинского работника</w:t>
      </w:r>
      <w:r>
        <w:rPr>
          <w:rFonts w:ascii="Times New Roman" w:hAnsi="Times New Roman"/>
          <w:lang w:val="ru"/>
        </w:rPr>
        <w:t xml:space="preserve">, который помогал вам справиться со случаями насилия/жестокого обращения по закону VAWA. Специалист должен заявить «под страхом наказания за лжесвидетельство», что он/она считает, что случаи насилия/жестокого обращения по закону VAWA реальны и охватываются VAWA. И вы, и специалист должны подписать заявление. </w:t>
      </w:r>
    </w:p>
    <w:p w14:paraId="2651E18D" w14:textId="77777777" w:rsidR="000F5CD5" w:rsidRPr="000F5CD5" w:rsidRDefault="001C4059" w:rsidP="00B2456E">
      <w:pPr>
        <w:pStyle w:val="ListParagraph"/>
        <w:numPr>
          <w:ilvl w:val="0"/>
          <w:numId w:val="9"/>
        </w:numPr>
        <w:spacing w:after="0" w:line="240" w:lineRule="auto"/>
        <w:ind w:left="634"/>
        <w:contextualSpacing w:val="0"/>
        <w:rPr>
          <w:rFonts w:ascii="Times New Roman" w:hAnsi="Times New Roman" w:cs="Times New Roman"/>
        </w:rPr>
      </w:pPr>
      <w:r>
        <w:rPr>
          <w:rFonts w:ascii="Times New Roman" w:hAnsi="Times New Roman" w:cs="Times New Roman"/>
          <w:u w:val="single"/>
          <w:lang w:val="ru"/>
        </w:rPr>
        <w:t>Полицейский, административный или судебный протокол</w:t>
      </w:r>
      <w:r>
        <w:rPr>
          <w:rFonts w:ascii="Times New Roman" w:hAnsi="Times New Roman" w:cs="Times New Roman"/>
          <w:lang w:val="ru"/>
        </w:rPr>
        <w:t xml:space="preserve"> (например, защитный судебный приказ), который показывает, что вы (или член вашего домохозяйства) были жертвой насилия/жестокого обращения по закону VAWA. </w:t>
      </w:r>
      <w:r>
        <w:rPr>
          <w:rFonts w:ascii="Times New Roman" w:hAnsi="Times New Roman" w:cs="Times New Roman"/>
          <w:b/>
          <w:bCs/>
          <w:lang w:val="ru"/>
        </w:rPr>
        <w:t>ИЛИ</w:t>
      </w:r>
    </w:p>
    <w:p w14:paraId="1149AF6D" w14:textId="4FBD256F" w:rsidR="00D357DE" w:rsidRPr="00B2456E" w:rsidRDefault="00FF1B7F" w:rsidP="00B2456E">
      <w:pPr>
        <w:pStyle w:val="ListParagraph"/>
        <w:numPr>
          <w:ilvl w:val="0"/>
          <w:numId w:val="9"/>
        </w:numPr>
        <w:spacing w:after="0" w:line="240" w:lineRule="auto"/>
        <w:ind w:left="634"/>
        <w:contextualSpacing w:val="0"/>
        <w:rPr>
          <w:rFonts w:ascii="Times New Roman" w:hAnsi="Times New Roman" w:cs="Times New Roman"/>
        </w:rPr>
      </w:pPr>
      <w:r>
        <w:rPr>
          <w:rFonts w:ascii="Times New Roman" w:hAnsi="Times New Roman" w:cs="Times New Roman"/>
          <w:u w:val="single"/>
          <w:lang w:val="ru"/>
        </w:rPr>
        <w:t>Если это разрешено участвующим в программе поставщиком жилья</w:t>
      </w:r>
      <w:r>
        <w:rPr>
          <w:rFonts w:ascii="Times New Roman" w:hAnsi="Times New Roman" w:cs="Times New Roman"/>
          <w:lang w:val="ru"/>
        </w:rPr>
        <w:t>,</w:t>
      </w:r>
      <w:r>
        <w:rPr>
          <w:rFonts w:ascii="Times New Roman" w:hAnsi="Times New Roman" w:cs="Times New Roman"/>
          <w:u w:val="single"/>
          <w:lang w:val="ru"/>
        </w:rPr>
        <w:t xml:space="preserve"> любое другое заявление или доказательство, предоставленное вами.  </w:t>
      </w:r>
    </w:p>
    <w:p w14:paraId="7A9B19F0" w14:textId="77777777" w:rsidR="00B2456E" w:rsidRPr="000F5CD5" w:rsidRDefault="00B2456E" w:rsidP="00B2456E">
      <w:pPr>
        <w:pStyle w:val="ListParagraph"/>
        <w:spacing w:after="0" w:line="240" w:lineRule="auto"/>
        <w:ind w:left="634"/>
        <w:contextualSpacing w:val="0"/>
        <w:rPr>
          <w:rFonts w:ascii="Times New Roman" w:hAnsi="Times New Roman" w:cs="Times New Roman"/>
        </w:rPr>
      </w:pPr>
    </w:p>
    <w:p w14:paraId="5CE01F4A" w14:textId="7332D96E" w:rsidR="00646A34" w:rsidRPr="00681966" w:rsidRDefault="006033AD" w:rsidP="007F7F5B">
      <w:pPr>
        <w:spacing w:after="120" w:line="240" w:lineRule="auto"/>
        <w:ind w:left="270"/>
        <w:rPr>
          <w:rFonts w:ascii="Times New Roman" w:hAnsi="Times New Roman" w:cs="Times New Roman"/>
        </w:rPr>
      </w:pPr>
      <w:r>
        <w:rPr>
          <w:rFonts w:ascii="Times New Roman" w:hAnsi="Times New Roman" w:cs="Times New Roman"/>
          <w:lang w:val="ru"/>
        </w:rPr>
        <w:t xml:space="preserve">Вы сами выбираете, какие документы предоставить, а участвующий в программе поставщик жилья должен принять любой из вышеперечисленных документов. Участвующему в программе поставщику жилья запрещено запрашивать дополнительные документы о статусе жертвы или требовать более одного вида этих документов, за исключением случаев, когда участвующий в программе поставщик жилья получает противоречивую информацию о насилии/жестоком обращении по закону VAWA. </w:t>
      </w:r>
    </w:p>
    <w:p w14:paraId="74F9A2EA" w14:textId="00CC35E5" w:rsidR="00BB4A94" w:rsidRPr="00681966" w:rsidRDefault="00C53C46" w:rsidP="007F7F5B">
      <w:pPr>
        <w:spacing w:after="120" w:line="240" w:lineRule="auto"/>
        <w:ind w:left="270"/>
        <w:rPr>
          <w:rFonts w:ascii="Times New Roman" w:hAnsi="Times New Roman" w:cs="Times New Roman"/>
        </w:rPr>
      </w:pPr>
      <w:r>
        <w:rPr>
          <w:rFonts w:ascii="Times New Roman" w:hAnsi="Times New Roman"/>
          <w:lang w:val="ru"/>
        </w:rPr>
        <w:t>Если вы не предоставите один вид этих документов к установленному сроку, участвующий в программе поставщик жилья не обязан предоставлять запрошенные вами меры защиты по VAWA. Если документы, полученные участвующим в программе поставщиком жилья, содержат противоречивую информацию о насилии/жестоком обращении по закону VAWA, участвующий в программе поставщик жилья может потребовать от вас предоставить дополнительные документы из вышеуказанного списка, но участвующий в программе поставщик жилья должен дать вам на это еще 30 календарных дней.</w:t>
      </w:r>
    </w:p>
    <w:p w14:paraId="7007FB43" w14:textId="353C3915" w:rsidR="006D7023" w:rsidRPr="00681966" w:rsidRDefault="00DA669B" w:rsidP="007F7F5B">
      <w:pPr>
        <w:ind w:left="270" w:hanging="270"/>
        <w:rPr>
          <w:rFonts w:ascii="Times New Roman" w:hAnsi="Times New Roman" w:cs="Times New Roman"/>
        </w:rPr>
      </w:pPr>
      <w:r>
        <w:rPr>
          <w:rFonts w:ascii="Times New Roman" w:hAnsi="Times New Roman"/>
          <w:b/>
          <w:bCs/>
          <w:lang w:val="ru"/>
        </w:rPr>
        <w:lastRenderedPageBreak/>
        <w:t>Будет ли соблюдена конфиденциальность моей информации?</w:t>
      </w:r>
      <w:r>
        <w:rPr>
          <w:rFonts w:ascii="Times New Roman" w:hAnsi="Times New Roman"/>
          <w:i/>
          <w:iCs/>
          <w:lang w:val="ru"/>
        </w:rPr>
        <w:t xml:space="preserve"> </w:t>
      </w:r>
      <w:r>
        <w:rPr>
          <w:rFonts w:ascii="Times New Roman" w:hAnsi="Times New Roman"/>
          <w:lang w:val="ru"/>
        </w:rPr>
        <w:t>Если вы передадите участвующему в программе поставщику жилья информацию о том, почему вы нуждаетесь в мерах защиты VAWA, участвующий в программе поставщик жилья должен сохранять строгую конфиденциальность предоставленной вами информации. Эта информация должна храниться в надежном месте и отдельно от файлов других ваших арендаторов.</w:t>
      </w:r>
      <w:r>
        <w:rPr>
          <w:lang w:val="ru"/>
        </w:rPr>
        <w:t xml:space="preserve"> </w:t>
      </w:r>
      <w:r>
        <w:rPr>
          <w:rFonts w:ascii="Times New Roman" w:hAnsi="Times New Roman"/>
          <w:lang w:val="ru"/>
        </w:rPr>
        <w:t xml:space="preserve">Никто из сотрудников участвующего в программе поставщика жилья не будет иметь доступ к этой информации, за исключением случаев, когда есть причина, по которой им необходим доступ к этой информации, когда участвующий в программе поставщик жилья напрямую разрешает им доступ по этой причине, и когда это разрешение соответствует действующему законодательству. </w:t>
      </w:r>
    </w:p>
    <w:p w14:paraId="7D3F1C51" w14:textId="41F01FB6" w:rsidR="006D7023" w:rsidRPr="00681966" w:rsidRDefault="00506FDF" w:rsidP="007F7F5B">
      <w:pPr>
        <w:spacing w:after="0" w:line="240" w:lineRule="auto"/>
        <w:ind w:left="270"/>
        <w:rPr>
          <w:rFonts w:ascii="Times New Roman" w:hAnsi="Times New Roman" w:cs="Times New Roman"/>
          <w:bCs/>
        </w:rPr>
      </w:pPr>
      <w:r>
        <w:rPr>
          <w:rFonts w:ascii="Times New Roman" w:hAnsi="Times New Roman" w:cs="Times New Roman"/>
          <w:lang w:val="ru"/>
        </w:rPr>
        <w:t xml:space="preserve">Ваша информация </w:t>
      </w:r>
      <w:r>
        <w:rPr>
          <w:rFonts w:ascii="Times New Roman" w:hAnsi="Times New Roman" w:cs="Times New Roman"/>
          <w:b/>
          <w:bCs/>
          <w:u w:val="single"/>
          <w:lang w:val="ru"/>
        </w:rPr>
        <w:t>не будет раскрыта</w:t>
      </w:r>
      <w:r>
        <w:rPr>
          <w:rFonts w:ascii="Times New Roman" w:hAnsi="Times New Roman" w:cs="Times New Roman"/>
          <w:lang w:val="ru"/>
        </w:rPr>
        <w:t xml:space="preserve"> кому-либо еще или помещена в базу данных, переданную кому-либо еще, за исключением следующих ситуаций:</w:t>
      </w:r>
    </w:p>
    <w:p w14:paraId="792E4DAD" w14:textId="42A28CAE" w:rsidR="006D7023" w:rsidRPr="00681966" w:rsidRDefault="006D7023" w:rsidP="007F7F5B">
      <w:pPr>
        <w:numPr>
          <w:ilvl w:val="0"/>
          <w:numId w:val="15"/>
        </w:numPr>
        <w:spacing w:after="0" w:line="240" w:lineRule="auto"/>
        <w:ind w:left="270" w:firstLine="0"/>
        <w:rPr>
          <w:rFonts w:ascii="Times New Roman" w:hAnsi="Times New Roman" w:cs="Times New Roman"/>
        </w:rPr>
      </w:pPr>
      <w:r>
        <w:rPr>
          <w:rFonts w:ascii="Times New Roman" w:hAnsi="Times New Roman" w:cs="Times New Roman"/>
          <w:lang w:val="ru"/>
        </w:rPr>
        <w:t>Если вы дадите участвующему в программе поставщику жилья письменное разрешение на передачу информации в течение ограниченного времени.</w:t>
      </w:r>
    </w:p>
    <w:p w14:paraId="0066E89A" w14:textId="23E7714C" w:rsidR="006D7023" w:rsidRPr="00681966" w:rsidRDefault="006D7023" w:rsidP="007F7F5B">
      <w:pPr>
        <w:numPr>
          <w:ilvl w:val="0"/>
          <w:numId w:val="15"/>
        </w:numPr>
        <w:spacing w:after="0" w:line="240" w:lineRule="auto"/>
        <w:ind w:left="270" w:firstLine="0"/>
        <w:rPr>
          <w:rFonts w:ascii="Times New Roman" w:hAnsi="Times New Roman" w:cs="Times New Roman"/>
        </w:rPr>
      </w:pPr>
      <w:r>
        <w:rPr>
          <w:rFonts w:ascii="Times New Roman" w:hAnsi="Times New Roman" w:cs="Times New Roman"/>
          <w:lang w:val="ru"/>
        </w:rPr>
        <w:t>Если участвующему в программе поставщику жилья необходимо использовать эту информацию в процессе выселения или слушания. Или</w:t>
      </w:r>
    </w:p>
    <w:p w14:paraId="11F146C7" w14:textId="48AD0D2A" w:rsidR="00B06504" w:rsidRPr="00681966" w:rsidRDefault="006D7023" w:rsidP="007F7F5B">
      <w:pPr>
        <w:numPr>
          <w:ilvl w:val="0"/>
          <w:numId w:val="15"/>
        </w:numPr>
        <w:spacing w:after="120" w:line="240" w:lineRule="auto"/>
        <w:ind w:left="270" w:firstLine="0"/>
        <w:rPr>
          <w:rFonts w:ascii="Times New Roman" w:hAnsi="Times New Roman" w:cs="Times New Roman"/>
        </w:rPr>
      </w:pPr>
      <w:r>
        <w:rPr>
          <w:rFonts w:ascii="Times New Roman" w:hAnsi="Times New Roman" w:cs="Times New Roman"/>
          <w:lang w:val="ru"/>
        </w:rPr>
        <w:t>Если по другому применимому закону участвующий в программе поставщик жилья обязан предоставить эту информацию.</w:t>
      </w:r>
    </w:p>
    <w:p w14:paraId="2D33DB98" w14:textId="77777777" w:rsidR="00815618" w:rsidRDefault="00815618">
      <w:pPr>
        <w:spacing w:after="120" w:line="240" w:lineRule="auto"/>
        <w:ind w:left="270" w:hanging="270"/>
        <w:rPr>
          <w:rFonts w:ascii="Times New Roman" w:hAnsi="Times New Roman" w:cs="Times New Roman"/>
          <w:b/>
          <w:bCs/>
        </w:rPr>
      </w:pPr>
      <w:r>
        <w:rPr>
          <w:rFonts w:ascii="Times New Roman" w:hAnsi="Times New Roman" w:cs="Times New Roman"/>
          <w:b/>
          <w:bCs/>
          <w:lang w:val="ru"/>
        </w:rPr>
        <w:br w:type="page"/>
      </w:r>
    </w:p>
    <w:p w14:paraId="18594625" w14:textId="1D003D14" w:rsidR="00AE1D86" w:rsidRPr="00681966" w:rsidRDefault="00656112">
      <w:pPr>
        <w:spacing w:after="120" w:line="240" w:lineRule="auto"/>
        <w:ind w:left="270" w:hanging="270"/>
        <w:rPr>
          <w:rFonts w:ascii="Times New Roman" w:hAnsi="Times New Roman" w:cs="Times New Roman"/>
        </w:rPr>
      </w:pPr>
      <w:r>
        <w:rPr>
          <w:rFonts w:ascii="Times New Roman" w:hAnsi="Times New Roman" w:cs="Times New Roman"/>
          <w:b/>
          <w:bCs/>
          <w:lang w:val="ru"/>
        </w:rPr>
        <w:lastRenderedPageBreak/>
        <w:t>Как применяются другие законы?</w:t>
      </w:r>
      <w:r>
        <w:rPr>
          <w:rFonts w:ascii="Times New Roman" w:hAnsi="Times New Roman" w:cs="Times New Roman"/>
          <w:lang w:val="ru"/>
        </w:rPr>
        <w:t xml:space="preserve"> VAWA не ограничивает обязанность участвующего в программе поставщика жилья выполнять судебные постановления о доступе к имуществу или контроле над ним, а также гражданские защитные судебные приказы, выданные для защиты жертвы жестокого обращения/насилия по закону VAWA.  Кроме того, VAWA не ограничивает обязанность участвующего в программе поставщика жилья выполнять постановление суда о распределении имущества или владении им между членами домохозяйства во время распада семьи.  Участвующий в программе поставщик жилья должен следовать всем применимым требованиям справедливого доступа к жилью и соблюдения гражданских прав. </w:t>
      </w:r>
    </w:p>
    <w:p w14:paraId="22EDCD47" w14:textId="7433B750" w:rsidR="000A45FB" w:rsidRPr="00681966" w:rsidRDefault="00AE1D86">
      <w:pPr>
        <w:spacing w:after="120" w:line="240" w:lineRule="auto"/>
        <w:ind w:left="270" w:hanging="270"/>
        <w:rPr>
          <w:rFonts w:ascii="Times New Roman" w:hAnsi="Times New Roman" w:cs="Times New Roman"/>
        </w:rPr>
      </w:pPr>
      <w:r>
        <w:rPr>
          <w:rFonts w:ascii="Times New Roman" w:hAnsi="Times New Roman" w:cs="Times New Roman"/>
          <w:b/>
          <w:bCs/>
          <w:lang w:val="ru"/>
        </w:rPr>
        <w:t xml:space="preserve">Могу ли я попросить о разумном приспособлении? </w:t>
      </w:r>
      <w:r>
        <w:rPr>
          <w:rFonts w:ascii="Times New Roman" w:hAnsi="Times New Roman" w:cs="Times New Roman"/>
          <w:lang w:val="ru"/>
        </w:rPr>
        <w:t>Если у вас есть инвалидность, ваш участвующий в программе поставщик жилья должен предоставить разумные приспособления к правилам, процедурам, подходам или услугам, которые могут быть необходимы, чтобы вы могли в равной степени пользоваться мерами защиты VAWA (например, предоставить вам больше времени для подачи документов или помочь с заполнением форм). Вы можете запросить разумное приспособление в любое время, даже впервые во время выселения. Если поставщик отказывает вам в конкретном разумном приспособлении, потому что оно не является разумным, ваш участвующий в программе поставщик жилья должен сначала начать взаимодействие с вами, чтобы определить возможные альтернативные приспособления. Для запроса разумного приспособления обратитесь к [INSERT APPROPRIATE STAFF MEMBER CONTACT INFORMATION]. Ваш участвующий в программе поставщик жилья должен также обеспечить эффективную коммуникацию с людьми с ограниченными возможностями.</w:t>
      </w:r>
    </w:p>
    <w:p w14:paraId="3587FA98" w14:textId="4A416B32" w:rsidR="0022325D" w:rsidRPr="00681966" w:rsidRDefault="0022325D" w:rsidP="00602C8C">
      <w:pPr>
        <w:ind w:left="270" w:hanging="270"/>
        <w:rPr>
          <w:rFonts w:ascii="Times New Roman" w:hAnsi="Times New Roman" w:cs="Times New Roman"/>
        </w:rPr>
      </w:pPr>
      <w:r>
        <w:rPr>
          <w:rFonts w:ascii="Times New Roman" w:hAnsi="Times New Roman" w:cs="Times New Roman"/>
          <w:b/>
          <w:bCs/>
          <w:lang w:val="ru"/>
        </w:rPr>
        <w:t xml:space="preserve">Вам отказали в защите по закону VAWA? </w:t>
      </w:r>
      <w:r>
        <w:rPr>
          <w:rFonts w:ascii="Times New Roman" w:hAnsi="Times New Roman" w:cs="Times New Roman"/>
          <w:lang w:val="ru"/>
        </w:rPr>
        <w:t xml:space="preserve">Если вы считаете, что участвующий в программе поставщик жилья нарушил эти права, обратитесь за помощью в [INSERT LOCAL HUD FHEO FIELD OFFICE &amp; CONTACT INFORMATION]. Вы также можете найти дополнительную информацию о подаче жалоб по закону VAWA на сайтах </w:t>
      </w:r>
      <w:hyperlink r:id="rId14">
        <w:r>
          <w:rPr>
            <w:rStyle w:val="Hyperlink"/>
            <w:rFonts w:ascii="Times New Roman" w:hAnsi="Times New Roman" w:cs="Times New Roman"/>
            <w:lang w:val="ru"/>
          </w:rPr>
          <w:t>https://www.hud.gov/VAWA</w:t>
        </w:r>
      </w:hyperlink>
      <w:r>
        <w:rPr>
          <w:rFonts w:ascii="Times New Roman" w:hAnsi="Times New Roman" w:cs="Times New Roman"/>
          <w:lang w:val="ru"/>
        </w:rPr>
        <w:t xml:space="preserve"> и </w:t>
      </w:r>
      <w:hyperlink r:id="rId15" w:history="1">
        <w:r>
          <w:rPr>
            <w:rStyle w:val="Hyperlink"/>
            <w:rFonts w:ascii="Times New Roman" w:hAnsi="Times New Roman" w:cs="Times New Roman"/>
            <w:lang w:val="ru"/>
          </w:rPr>
          <w:t>https://www.hud.gov/program_offices/fair_housing_equal_opp/VAWA</w:t>
        </w:r>
      </w:hyperlink>
      <w:r>
        <w:rPr>
          <w:rFonts w:ascii="Times New Roman" w:hAnsi="Times New Roman" w:cs="Times New Roman"/>
          <w:lang w:val="ru"/>
        </w:rPr>
        <w:t xml:space="preserve">. Чтобы подать жалобу VAWA, зайдите на сайт </w:t>
      </w:r>
      <w:hyperlink r:id="rId16" w:history="1">
        <w:r>
          <w:rPr>
            <w:rStyle w:val="Hyperlink"/>
            <w:rFonts w:ascii="Times New Roman" w:hAnsi="Times New Roman" w:cs="Times New Roman"/>
            <w:lang w:val="ru"/>
          </w:rPr>
          <w:t>https://www.hud.gov/fairhousing/fileacomplaint</w:t>
        </w:r>
      </w:hyperlink>
      <w:r>
        <w:rPr>
          <w:rFonts w:ascii="Times New Roman" w:hAnsi="Times New Roman" w:cs="Times New Roman"/>
          <w:lang w:val="ru"/>
        </w:rPr>
        <w:t>.</w:t>
      </w:r>
    </w:p>
    <w:p w14:paraId="46ADB3EC" w14:textId="77777777" w:rsidR="00202F59" w:rsidRPr="00681966" w:rsidRDefault="00CE175B" w:rsidP="007F2373">
      <w:pPr>
        <w:spacing w:after="0" w:line="240" w:lineRule="auto"/>
        <w:rPr>
          <w:rFonts w:ascii="Times New Roman" w:hAnsi="Times New Roman" w:cs="Times New Roman"/>
        </w:rPr>
      </w:pPr>
      <w:r>
        <w:rPr>
          <w:rFonts w:ascii="Times New Roman" w:hAnsi="Times New Roman" w:cs="Times New Roman"/>
          <w:b/>
          <w:bCs/>
          <w:lang w:val="ru"/>
        </w:rPr>
        <w:t xml:space="preserve">Нужна дополнительная помощь? </w:t>
      </w:r>
      <w:r>
        <w:rPr>
          <w:rFonts w:ascii="Times New Roman" w:hAnsi="Times New Roman" w:cs="Times New Roman"/>
          <w:lang w:val="ru"/>
        </w:rPr>
        <w:t xml:space="preserve"> </w:t>
      </w:r>
    </w:p>
    <w:p w14:paraId="622401F9" w14:textId="76AF237F" w:rsidR="007B5461" w:rsidRPr="00323015" w:rsidRDefault="007B5461" w:rsidP="00602C8C">
      <w:pPr>
        <w:pStyle w:val="ListParagraph"/>
        <w:numPr>
          <w:ilvl w:val="0"/>
          <w:numId w:val="14"/>
        </w:numPr>
        <w:spacing w:after="0" w:line="240" w:lineRule="auto"/>
        <w:ind w:left="270" w:hanging="180"/>
        <w:rPr>
          <w:rFonts w:ascii="Times New Roman" w:hAnsi="Times New Roman" w:cs="Times New Roman"/>
        </w:rPr>
      </w:pPr>
      <w:bookmarkStart w:id="3" w:name="_Hlk133445924"/>
      <w:r>
        <w:rPr>
          <w:rFonts w:ascii="Times New Roman" w:eastAsia="Calibri" w:hAnsi="Times New Roman" w:cs="Times New Roman"/>
          <w:lang w:val="ru"/>
        </w:rPr>
        <w:t xml:space="preserve">Чтобы получить дополнительную информацию о VAWA и найти помощь в вашем регионе, зайдите на сайт </w:t>
      </w:r>
      <w:hyperlink r:id="rId17" w:history="1">
        <w:r>
          <w:rPr>
            <w:rFonts w:ascii="Times New Roman" w:eastAsia="Calibri" w:hAnsi="Times New Roman" w:cs="Times New Roman"/>
            <w:color w:val="0563C1"/>
            <w:u w:val="single"/>
            <w:lang w:val="ru"/>
          </w:rPr>
          <w:t>https://www.hud.gov/vawa</w:t>
        </w:r>
      </w:hyperlink>
      <w:r>
        <w:rPr>
          <w:rFonts w:ascii="Times New Roman" w:eastAsia="Calibri" w:hAnsi="Times New Roman" w:cs="Times New Roman"/>
          <w:lang w:val="ru"/>
        </w:rPr>
        <w:t xml:space="preserve">.  </w:t>
      </w:r>
      <w:bookmarkEnd w:id="3"/>
    </w:p>
    <w:p w14:paraId="17E8D285" w14:textId="6A7EF911" w:rsidR="000A45FB" w:rsidRPr="00323015" w:rsidRDefault="00256DEE" w:rsidP="00602C8C">
      <w:pPr>
        <w:pStyle w:val="ListParagraph"/>
        <w:numPr>
          <w:ilvl w:val="0"/>
          <w:numId w:val="14"/>
        </w:numPr>
        <w:spacing w:after="0" w:line="240" w:lineRule="auto"/>
        <w:ind w:left="270" w:hanging="180"/>
        <w:rPr>
          <w:rStyle w:val="CommentReference"/>
          <w:rFonts w:ascii="Times New Roman" w:hAnsi="Times New Roman" w:cs="Times New Roman"/>
          <w:sz w:val="22"/>
          <w:szCs w:val="22"/>
        </w:rPr>
      </w:pPr>
      <w:r>
        <w:rPr>
          <w:rFonts w:ascii="Times New Roman" w:hAnsi="Times New Roman" w:cs="Times New Roman"/>
          <w:lang w:val="ru"/>
        </w:rPr>
        <w:t xml:space="preserve">Чтобы поговорить с правозащитником по жилищным вопросам, свяжитесь с [ENTER CONTACT INFO FOR LOCAL ADVOCACY AND LEGAL AID ORGANIZATIONS]. </w:t>
      </w:r>
      <w:r>
        <w:rPr>
          <w:rStyle w:val="CommentReference"/>
          <w:rFonts w:ascii="Times New Roman" w:hAnsi="Times New Roman" w:cs="Times New Roman"/>
          <w:sz w:val="22"/>
          <w:szCs w:val="22"/>
          <w:lang w:val="ru"/>
        </w:rPr>
        <w:t xml:space="preserve"> </w:t>
      </w:r>
    </w:p>
    <w:p w14:paraId="0DB1ACA3" w14:textId="77777777" w:rsidR="007F2373" w:rsidRPr="00681966" w:rsidRDefault="007F2373" w:rsidP="007F2373">
      <w:pPr>
        <w:pStyle w:val="ListParagraph"/>
        <w:spacing w:after="0" w:line="240" w:lineRule="auto"/>
        <w:ind w:left="180"/>
        <w:rPr>
          <w:rFonts w:ascii="Times New Roman" w:hAnsi="Times New Roman" w:cs="Times New Roman"/>
          <w:sz w:val="24"/>
          <w:szCs w:val="24"/>
        </w:rPr>
      </w:pPr>
    </w:p>
    <w:p w14:paraId="59E0F4DB" w14:textId="433EBB05" w:rsidR="00EA7499" w:rsidRDefault="00EA7499" w:rsidP="00BA36BC">
      <w:pPr>
        <w:spacing w:after="120" w:line="240" w:lineRule="auto"/>
        <w:rPr>
          <w:rFonts w:ascii="Times New Roman" w:hAnsi="Times New Roman" w:cs="Times New Roman"/>
          <w:sz w:val="20"/>
          <w:szCs w:val="20"/>
        </w:rPr>
      </w:pPr>
      <w:r>
        <w:rPr>
          <w:rFonts w:ascii="Times New Roman" w:hAnsi="Times New Roman" w:cs="Times New Roman"/>
          <w:sz w:val="20"/>
          <w:szCs w:val="20"/>
          <w:lang w:val="ru"/>
        </w:rPr>
        <w:t xml:space="preserve">В зависимости от программы, </w:t>
      </w:r>
      <w:r>
        <w:rPr>
          <w:rFonts w:ascii="Times New Roman" w:hAnsi="Times New Roman" w:cs="Times New Roman"/>
          <w:b/>
          <w:bCs/>
          <w:sz w:val="20"/>
          <w:szCs w:val="20"/>
          <w:lang w:val="ru"/>
        </w:rPr>
        <w:t>временные затраты</w:t>
      </w:r>
      <w:r>
        <w:rPr>
          <w:rFonts w:ascii="Times New Roman" w:hAnsi="Times New Roman" w:cs="Times New Roman"/>
          <w:sz w:val="20"/>
          <w:szCs w:val="20"/>
          <w:lang w:val="ru"/>
        </w:rPr>
        <w:t xml:space="preserve"> на сбор данной информации, оценочно, составят от 45 до 90 минут на каждый ответ участвующего в программе поставщика жилья.  Это включает время на печать и передачу формы.  Комментарии, касающиеся точности оценки этого времени, и любые предложения по снижению этих временных затрат можно направлять сотруднику по управлению отчетами (Reports Management Officer), QDAM, Department of Housing and Urban Development, 451 7th Street, SW, Washington, D.C. 20410.  Данное уведомление требуется для охватываемых жилищных программ в соответствии с разделом 41411 закона VAWA и 24 CFR 5.2003.  Участвующие в программе поставщики жилья должны вручить данное уведомление заявителям и арендаторам, чтобы проинформировать их о предусмотренных VAWA мерах защиты согласно разделу 41411(d)(2).  Это типовое уведомление, и никакая информация не собирается.  Федеральное ведомство не имеет права собирать данную информацию, и вы не обязаны заполнять данную форму, если на ней не указан действующий контрольный номер Административно-бюджетного управления.</w:t>
      </w:r>
    </w:p>
    <w:p w14:paraId="62D370FB" w14:textId="77777777" w:rsidR="00E152E6" w:rsidRPr="00602C8C" w:rsidRDefault="00E152E6" w:rsidP="00E152E6">
      <w:pPr>
        <w:spacing w:after="120" w:line="240" w:lineRule="auto"/>
        <w:rPr>
          <w:rFonts w:ascii="Times New Roman" w:hAnsi="Times New Roman" w:cs="Times New Roman"/>
          <w:sz w:val="20"/>
          <w:szCs w:val="20"/>
        </w:rPr>
      </w:pPr>
    </w:p>
    <w:p w14:paraId="6B494A80" w14:textId="77777777" w:rsidR="00301E91" w:rsidRPr="004C5084" w:rsidRDefault="00301E91" w:rsidP="004C5084">
      <w:pPr>
        <w:spacing w:after="120" w:line="240" w:lineRule="auto"/>
      </w:pPr>
    </w:p>
    <w:sectPr w:rsidR="00301E91" w:rsidRPr="004C5084" w:rsidSect="00FD0CD5">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2559" w14:textId="77777777" w:rsidR="00F94474" w:rsidRDefault="00F94474" w:rsidP="00E91404">
      <w:pPr>
        <w:spacing w:after="0" w:line="240" w:lineRule="auto"/>
      </w:pPr>
      <w:r>
        <w:separator/>
      </w:r>
    </w:p>
  </w:endnote>
  <w:endnote w:type="continuationSeparator" w:id="0">
    <w:p w14:paraId="381454C2" w14:textId="77777777" w:rsidR="00F94474" w:rsidRDefault="00F94474" w:rsidP="00E91404">
      <w:pPr>
        <w:spacing w:after="0" w:line="240" w:lineRule="auto"/>
      </w:pPr>
      <w:r>
        <w:continuationSeparator/>
      </w:r>
    </w:p>
  </w:endnote>
  <w:endnote w:type="continuationNotice" w:id="1">
    <w:p w14:paraId="6710D3B6" w14:textId="77777777" w:rsidR="00F94474" w:rsidRDefault="00F94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52663191" w:rsidR="00B77959" w:rsidRPr="00C4442E" w:rsidRDefault="00071C19" w:rsidP="00CD5D03">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EndPr/>
      <w:sdtContent>
        <w:r w:rsidR="0001434F">
          <w:rPr>
            <w:rFonts w:ascii="Times New Roman" w:hAnsi="Times New Roman" w:cs="Times New Roman"/>
            <w:lang w:val="ru"/>
          </w:rPr>
          <w:t xml:space="preserve">Страница </w:t>
        </w:r>
        <w:r w:rsidR="0001434F">
          <w:rPr>
            <w:rFonts w:ascii="Times New Roman" w:hAnsi="Times New Roman" w:cs="Times New Roman"/>
            <w:sz w:val="24"/>
            <w:szCs w:val="24"/>
            <w:lang w:val="ru"/>
          </w:rPr>
          <w:fldChar w:fldCharType="begin"/>
        </w:r>
        <w:r w:rsidR="0001434F">
          <w:rPr>
            <w:rFonts w:ascii="Times New Roman" w:hAnsi="Times New Roman" w:cs="Times New Roman"/>
            <w:lang w:val="ru"/>
          </w:rPr>
          <w:instrText xml:space="preserve"> PAGE </w:instrText>
        </w:r>
        <w:r w:rsidR="0001434F">
          <w:rPr>
            <w:rFonts w:ascii="Times New Roman" w:hAnsi="Times New Roman" w:cs="Times New Roman"/>
            <w:sz w:val="24"/>
            <w:szCs w:val="24"/>
            <w:lang w:val="ru"/>
          </w:rPr>
          <w:fldChar w:fldCharType="separate"/>
        </w:r>
        <w:r w:rsidR="0001434F">
          <w:rPr>
            <w:rFonts w:ascii="Times New Roman" w:hAnsi="Times New Roman" w:cs="Times New Roman"/>
            <w:b/>
            <w:bCs/>
            <w:sz w:val="24"/>
            <w:szCs w:val="24"/>
            <w:lang w:val="ru"/>
          </w:rPr>
          <w:t>2</w:t>
        </w:r>
        <w:r w:rsidR="0001434F">
          <w:rPr>
            <w:rFonts w:ascii="Times New Roman" w:hAnsi="Times New Roman" w:cs="Times New Roman"/>
            <w:sz w:val="24"/>
            <w:szCs w:val="24"/>
            <w:lang w:val="ru"/>
          </w:rPr>
          <w:fldChar w:fldCharType="end"/>
        </w:r>
        <w:r w:rsidR="0001434F">
          <w:rPr>
            <w:rFonts w:ascii="Times New Roman" w:hAnsi="Times New Roman" w:cs="Times New Roman"/>
            <w:lang w:val="ru"/>
          </w:rPr>
          <w:t xml:space="preserve"> из </w:t>
        </w:r>
        <w:r w:rsidR="0001434F">
          <w:rPr>
            <w:rFonts w:ascii="Times New Roman" w:hAnsi="Times New Roman" w:cs="Times New Roman"/>
            <w:sz w:val="24"/>
            <w:szCs w:val="24"/>
            <w:lang w:val="ru"/>
          </w:rPr>
          <w:fldChar w:fldCharType="begin"/>
        </w:r>
        <w:r w:rsidR="0001434F">
          <w:rPr>
            <w:rFonts w:ascii="Times New Roman" w:hAnsi="Times New Roman" w:cs="Times New Roman"/>
            <w:lang w:val="ru"/>
          </w:rPr>
          <w:instrText xml:space="preserve"> NUMPAGES  </w:instrText>
        </w:r>
        <w:r w:rsidR="0001434F">
          <w:rPr>
            <w:rFonts w:ascii="Times New Roman" w:hAnsi="Times New Roman" w:cs="Times New Roman"/>
            <w:sz w:val="24"/>
            <w:szCs w:val="24"/>
            <w:lang w:val="ru"/>
          </w:rPr>
          <w:fldChar w:fldCharType="separate"/>
        </w:r>
        <w:r w:rsidR="0001434F">
          <w:rPr>
            <w:rFonts w:ascii="Times New Roman" w:hAnsi="Times New Roman" w:cs="Times New Roman"/>
            <w:b/>
            <w:bCs/>
            <w:sz w:val="24"/>
            <w:szCs w:val="24"/>
            <w:lang w:val="ru"/>
          </w:rPr>
          <w:t>2</w:t>
        </w:r>
        <w:r w:rsidR="0001434F">
          <w:rPr>
            <w:rFonts w:ascii="Times New Roman" w:hAnsi="Times New Roman" w:cs="Times New Roman"/>
            <w:sz w:val="24"/>
            <w:szCs w:val="24"/>
            <w:lang w:val="ru"/>
          </w:rPr>
          <w:fldChar w:fldCharType="end"/>
        </w:r>
      </w:sdtContent>
    </w:sdt>
    <w:r w:rsidR="0001434F">
      <w:rPr>
        <w:rFonts w:ascii="Times New Roman" w:hAnsi="Times New Roman" w:cs="Times New Roman"/>
        <w:lang w:val="ru"/>
      </w:rPr>
      <w:t xml:space="preserve"> </w:t>
    </w:r>
    <w:r w:rsidR="0001434F">
      <w:rPr>
        <w:rFonts w:ascii="Times New Roman" w:hAnsi="Times New Roman" w:cs="Times New Roman"/>
        <w:lang w:val="ru"/>
      </w:rPr>
      <w:ptab w:relativeTo="margin" w:alignment="center" w:leader="none"/>
    </w:r>
    <w:r w:rsidR="0001434F">
      <w:rPr>
        <w:rFonts w:ascii="Times New Roman" w:hAnsi="Times New Roman" w:cs="Times New Roman"/>
        <w:lang w:val="ru"/>
      </w:rPr>
      <w:ptab w:relativeTo="margin" w:alignment="right" w:leader="none"/>
    </w:r>
    <w:r w:rsidR="0001434F">
      <w:rPr>
        <w:rFonts w:ascii="Times New Roman" w:hAnsi="Times New Roman" w:cs="Times New Roman"/>
        <w:lang w:val="ru"/>
      </w:rPr>
      <w:t>Форма HUD-5380 XXXX</w:t>
    </w:r>
  </w:p>
  <w:p w14:paraId="1B72219D" w14:textId="23F059C9" w:rsidR="003E4684" w:rsidRPr="00602C8C" w:rsidRDefault="003E4684" w:rsidP="00B7795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0F60AD22" w:rsidR="00D86511" w:rsidRPr="00602C8C" w:rsidRDefault="00071C19">
    <w:pPr>
      <w:pStyle w:val="Footer"/>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EndPr/>
      <w:sdtContent>
        <w:r w:rsidR="0001434F">
          <w:rPr>
            <w:rFonts w:ascii="Times New Roman" w:hAnsi="Times New Roman" w:cs="Times New Roman"/>
            <w:lang w:val="ru"/>
          </w:rPr>
          <w:t xml:space="preserve">Страница </w:t>
        </w:r>
        <w:r w:rsidR="0001434F">
          <w:rPr>
            <w:rFonts w:ascii="Times New Roman" w:hAnsi="Times New Roman" w:cs="Times New Roman"/>
            <w:sz w:val="24"/>
            <w:szCs w:val="24"/>
            <w:lang w:val="ru"/>
          </w:rPr>
          <w:fldChar w:fldCharType="begin"/>
        </w:r>
        <w:r w:rsidR="0001434F">
          <w:rPr>
            <w:rFonts w:ascii="Times New Roman" w:hAnsi="Times New Roman" w:cs="Times New Roman"/>
            <w:lang w:val="ru"/>
          </w:rPr>
          <w:instrText xml:space="preserve"> PAGE </w:instrText>
        </w:r>
        <w:r w:rsidR="0001434F">
          <w:rPr>
            <w:rFonts w:ascii="Times New Roman" w:hAnsi="Times New Roman" w:cs="Times New Roman"/>
            <w:sz w:val="24"/>
            <w:szCs w:val="24"/>
            <w:lang w:val="ru"/>
          </w:rPr>
          <w:fldChar w:fldCharType="separate"/>
        </w:r>
        <w:r w:rsidR="0001434F">
          <w:rPr>
            <w:rFonts w:ascii="Times New Roman" w:hAnsi="Times New Roman" w:cs="Times New Roman"/>
            <w:b/>
            <w:bCs/>
            <w:sz w:val="24"/>
            <w:szCs w:val="24"/>
            <w:lang w:val="ru"/>
          </w:rPr>
          <w:t>2</w:t>
        </w:r>
        <w:r w:rsidR="0001434F">
          <w:rPr>
            <w:rFonts w:ascii="Times New Roman" w:hAnsi="Times New Roman" w:cs="Times New Roman"/>
            <w:sz w:val="24"/>
            <w:szCs w:val="24"/>
            <w:lang w:val="ru"/>
          </w:rPr>
          <w:fldChar w:fldCharType="end"/>
        </w:r>
        <w:r w:rsidR="0001434F">
          <w:rPr>
            <w:rFonts w:ascii="Times New Roman" w:hAnsi="Times New Roman" w:cs="Times New Roman"/>
            <w:lang w:val="ru"/>
          </w:rPr>
          <w:t xml:space="preserve"> из </w:t>
        </w:r>
        <w:r w:rsidR="0001434F">
          <w:rPr>
            <w:rFonts w:ascii="Times New Roman" w:hAnsi="Times New Roman" w:cs="Times New Roman"/>
            <w:sz w:val="24"/>
            <w:szCs w:val="24"/>
            <w:lang w:val="ru"/>
          </w:rPr>
          <w:fldChar w:fldCharType="begin"/>
        </w:r>
        <w:r w:rsidR="0001434F">
          <w:rPr>
            <w:rFonts w:ascii="Times New Roman" w:hAnsi="Times New Roman" w:cs="Times New Roman"/>
            <w:lang w:val="ru"/>
          </w:rPr>
          <w:instrText xml:space="preserve"> NUMPAGES  </w:instrText>
        </w:r>
        <w:r w:rsidR="0001434F">
          <w:rPr>
            <w:rFonts w:ascii="Times New Roman" w:hAnsi="Times New Roman" w:cs="Times New Roman"/>
            <w:sz w:val="24"/>
            <w:szCs w:val="24"/>
            <w:lang w:val="ru"/>
          </w:rPr>
          <w:fldChar w:fldCharType="separate"/>
        </w:r>
        <w:r w:rsidR="0001434F">
          <w:rPr>
            <w:rFonts w:ascii="Times New Roman" w:hAnsi="Times New Roman" w:cs="Times New Roman"/>
            <w:b/>
            <w:bCs/>
            <w:sz w:val="24"/>
            <w:szCs w:val="24"/>
            <w:lang w:val="ru"/>
          </w:rPr>
          <w:t>3</w:t>
        </w:r>
        <w:r w:rsidR="0001434F">
          <w:rPr>
            <w:rFonts w:ascii="Times New Roman" w:hAnsi="Times New Roman" w:cs="Times New Roman"/>
            <w:sz w:val="24"/>
            <w:szCs w:val="24"/>
            <w:lang w:val="ru"/>
          </w:rPr>
          <w:fldChar w:fldCharType="end"/>
        </w:r>
      </w:sdtContent>
    </w:sdt>
    <w:r w:rsidR="0001434F">
      <w:rPr>
        <w:rFonts w:ascii="Times New Roman" w:hAnsi="Times New Roman" w:cs="Times New Roman"/>
        <w:lang w:val="ru"/>
      </w:rPr>
      <w:t xml:space="preserve"> </w:t>
    </w:r>
    <w:r w:rsidR="0001434F">
      <w:rPr>
        <w:rFonts w:ascii="Times New Roman" w:hAnsi="Times New Roman" w:cs="Times New Roman"/>
        <w:sz w:val="24"/>
        <w:szCs w:val="24"/>
        <w:lang w:val="ru"/>
      </w:rPr>
      <w:ptab w:relativeTo="margin" w:alignment="center" w:leader="none"/>
    </w:r>
    <w:r w:rsidR="0001434F">
      <w:rPr>
        <w:rFonts w:ascii="Times New Roman" w:hAnsi="Times New Roman" w:cs="Times New Roman"/>
        <w:sz w:val="24"/>
        <w:szCs w:val="24"/>
        <w:lang w:val="ru"/>
      </w:rPr>
      <w:ptab w:relativeTo="margin" w:alignment="right" w:leader="none"/>
    </w:r>
    <w:r w:rsidR="0001434F">
      <w:rPr>
        <w:rFonts w:ascii="Times New Roman" w:hAnsi="Times New Roman" w:cs="Times New Roman"/>
        <w:lang w:val="ru"/>
      </w:rPr>
      <w:t>Форма 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7D28A" w14:textId="77777777" w:rsidR="00F94474" w:rsidRDefault="00F94474" w:rsidP="00E91404">
      <w:pPr>
        <w:spacing w:after="0" w:line="240" w:lineRule="auto"/>
      </w:pPr>
      <w:r>
        <w:separator/>
      </w:r>
    </w:p>
  </w:footnote>
  <w:footnote w:type="continuationSeparator" w:id="0">
    <w:p w14:paraId="0A11507B" w14:textId="77777777" w:rsidR="00F94474" w:rsidRDefault="00F94474" w:rsidP="00E91404">
      <w:pPr>
        <w:spacing w:after="0" w:line="240" w:lineRule="auto"/>
      </w:pPr>
      <w:r>
        <w:continuationSeparator/>
      </w:r>
    </w:p>
  </w:footnote>
  <w:footnote w:type="continuationNotice" w:id="1">
    <w:p w14:paraId="77211D84" w14:textId="77777777" w:rsidR="00F94474" w:rsidRDefault="00F94474">
      <w:pPr>
        <w:spacing w:after="0" w:line="240" w:lineRule="auto"/>
      </w:pPr>
    </w:p>
  </w:footnote>
  <w:footnote w:id="2">
    <w:p w14:paraId="696E0B4B" w14:textId="0955F7FD" w:rsidR="00274814" w:rsidRPr="00F71AA6" w:rsidRDefault="00274814">
      <w:pPr>
        <w:pStyle w:val="FootnoteText"/>
        <w:rPr>
          <w:rFonts w:ascii="Times New Roman" w:hAnsi="Times New Roman" w:cs="Times New Roman"/>
        </w:rPr>
      </w:pPr>
      <w:r>
        <w:rPr>
          <w:rStyle w:val="FootnoteReference"/>
          <w:rFonts w:ascii="Times New Roman" w:hAnsi="Times New Roman" w:cs="Times New Roman"/>
          <w:lang w:val="ru"/>
        </w:rPr>
        <w:footnoteRef/>
      </w:r>
      <w:r>
        <w:rPr>
          <w:rFonts w:ascii="Times New Roman" w:hAnsi="Times New Roman" w:cs="Times New Roman"/>
          <w:lang w:val="ru"/>
        </w:rPr>
        <w:t xml:space="preserve"> Информацию о жилищных программах, не покрываемых HUD по закону VAWA, см. в Межведомственном заявлении о жилищных положениях Закона об искоренении насилия в отношении женщин на сайте </w:t>
      </w:r>
      <w:hyperlink r:id="rId1" w:history="1">
        <w:r>
          <w:rPr>
            <w:rStyle w:val="Hyperlink"/>
            <w:rFonts w:ascii="Times New Roman" w:hAnsi="Times New Roman" w:cs="Times New Roman"/>
            <w:lang w:val="ru"/>
          </w:rPr>
          <w:t>https://www.hud.gov/sites/dfiles/PA/documents/InteragencyVAWAHousingStmnt092024.pdf</w:t>
        </w:r>
      </w:hyperlink>
      <w:r>
        <w:rPr>
          <w:rFonts w:ascii="Times New Roman" w:hAnsi="Times New Roman" w:cs="Times New Roman"/>
          <w:lang w:val="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A51CC"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A51CC" w14:paraId="16EACDED" w14:textId="77777777" w:rsidTr="006856C9">
            <w:trPr>
              <w:trHeight w:val="275"/>
            </w:trPr>
            <w:tc>
              <w:tcPr>
                <w:tcW w:w="5148" w:type="dxa"/>
              </w:tcPr>
              <w:p w14:paraId="003E367B" w14:textId="77777777" w:rsidR="001D5200" w:rsidRPr="00071C19" w:rsidRDefault="001D5200" w:rsidP="001D5200">
                <w:pPr>
                  <w:jc w:val="left"/>
                  <w:rPr>
                    <w:rFonts w:ascii="Times New Roman" w:eastAsia="Times New Roman" w:hAnsi="Times New Roman" w:cs="Times New Roman"/>
                    <w:lang w:val="ru-RU"/>
                  </w:rPr>
                </w:pPr>
                <w:r>
                  <w:rPr>
                    <w:rFonts w:ascii="Times New Roman" w:eastAsia="Times New Roman" w:hAnsi="Times New Roman" w:cs="Times New Roman"/>
                    <w:lang w:val="ru"/>
                  </w:rPr>
                  <w:t>УВЕДОМЛЕНИЕ О ПРАВАХ НА ЗАСЕЛЕНИЕ СОГЛАСНО ЗАКОНУ ОБ ИСКОРЕНЕНИИ НАСИЛИЯ В ОТНОШЕНИИ ЖЕНЩИН</w:t>
                </w:r>
              </w:p>
              <w:p w14:paraId="363CE25B" w14:textId="77777777" w:rsidR="001D5200" w:rsidRPr="00071C19" w:rsidRDefault="001D5200" w:rsidP="001D5200">
                <w:pPr>
                  <w:jc w:val="left"/>
                  <w:rPr>
                    <w:rFonts w:ascii="Times New Roman" w:eastAsia="Times New Roman" w:hAnsi="Times New Roman" w:cs="Times New Roman"/>
                    <w:lang w:val="ru-RU"/>
                  </w:rPr>
                </w:pPr>
              </w:p>
              <w:p w14:paraId="6DBCCB19" w14:textId="411D85AA" w:rsidR="00972C37" w:rsidRPr="005A51CC" w:rsidRDefault="006057ED" w:rsidP="001D5200">
                <w:pPr>
                  <w:jc w:val="left"/>
                  <w:rPr>
                    <w:rFonts w:ascii="Times New Roman" w:eastAsia="Times New Roman" w:hAnsi="Times New Roman" w:cs="Times New Roman"/>
                    <w:b/>
                    <w:sz w:val="24"/>
                    <w:szCs w:val="24"/>
                  </w:rPr>
                </w:pPr>
                <w:r>
                  <w:rPr>
                    <w:rFonts w:ascii="Times New Roman" w:eastAsia="Times New Roman" w:hAnsi="Times New Roman" w:cs="Times New Roman"/>
                    <w:sz w:val="24"/>
                    <w:szCs w:val="24"/>
                    <w:lang w:val="ru"/>
                  </w:rPr>
                  <w:t>HUD-5380: Права жертв</w:t>
                </w:r>
              </w:p>
            </w:tc>
            <w:tc>
              <w:tcPr>
                <w:tcW w:w="5148" w:type="dxa"/>
              </w:tcPr>
              <w:p w14:paraId="7EC863AF" w14:textId="77777777" w:rsidR="001D5200" w:rsidRPr="00071C19" w:rsidRDefault="001D5200" w:rsidP="001D5200">
                <w:pPr>
                  <w:jc w:val="right"/>
                  <w:rPr>
                    <w:rFonts w:ascii="Times New Roman" w:eastAsia="Times New Roman" w:hAnsi="Times New Roman" w:cs="Times New Roman"/>
                    <w:lang w:val="ru-RU"/>
                  </w:rPr>
                </w:pPr>
                <w:r>
                  <w:rPr>
                    <w:rFonts w:ascii="Times New Roman" w:eastAsia="Times New Roman" w:hAnsi="Times New Roman" w:cs="Times New Roman"/>
                    <w:lang w:val="ru"/>
                  </w:rPr>
                  <w:t>Департамент жилищной политики и городского развития США</w:t>
                </w:r>
              </w:p>
              <w:p w14:paraId="68A5247C" w14:textId="77777777" w:rsidR="001D5200" w:rsidRPr="00071C19" w:rsidRDefault="001D5200" w:rsidP="001D5200">
                <w:pPr>
                  <w:ind w:right="-30"/>
                  <w:jc w:val="right"/>
                  <w:rPr>
                    <w:rFonts w:ascii="Times New Roman" w:eastAsia="Times New Roman" w:hAnsi="Times New Roman" w:cs="Times New Roman"/>
                    <w:lang w:val="ru-RU"/>
                  </w:rPr>
                </w:pPr>
                <w:r>
                  <w:rPr>
                    <w:rFonts w:ascii="Times New Roman" w:eastAsia="Times New Roman" w:hAnsi="Times New Roman" w:cs="Times New Roman"/>
                    <w:lang w:val="ru"/>
                  </w:rPr>
                  <w:t>Одобрение Административно-бюджетного управления (OMB) № 2577-0286</w:t>
                </w:r>
              </w:p>
              <w:p w14:paraId="2275A940" w14:textId="77777777" w:rsidR="001D5200" w:rsidRPr="005A51CC" w:rsidRDefault="001D5200" w:rsidP="001D5200">
                <w:pPr>
                  <w:jc w:val="right"/>
                  <w:rPr>
                    <w:rFonts w:ascii="Times New Roman" w:eastAsia="Times New Roman" w:hAnsi="Times New Roman" w:cs="Times New Roman"/>
                    <w:sz w:val="24"/>
                    <w:szCs w:val="24"/>
                  </w:rPr>
                </w:pPr>
                <w:r>
                  <w:rPr>
                    <w:rFonts w:ascii="Times New Roman" w:eastAsia="Times New Roman" w:hAnsi="Times New Roman" w:cs="Times New Roman"/>
                    <w:lang w:val="ru"/>
                  </w:rPr>
                  <w:t>Действительно до XXXX</w:t>
                </w:r>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5A51CC" w:rsidRDefault="003E4684" w:rsidP="005A5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5A51CC" w14:paraId="3BABD328" w14:textId="77777777" w:rsidTr="00EB11C5">
      <w:trPr>
        <w:trHeight w:val="275"/>
      </w:trPr>
      <w:tc>
        <w:tcPr>
          <w:tcW w:w="5148" w:type="dxa"/>
        </w:tcPr>
        <w:p w14:paraId="2AD929CD" w14:textId="2425EEF3" w:rsidR="004F637C" w:rsidRPr="00071C19" w:rsidRDefault="004F637C" w:rsidP="00EB11C5">
          <w:pPr>
            <w:jc w:val="left"/>
            <w:rPr>
              <w:rFonts w:ascii="Times New Roman" w:eastAsia="Times New Roman" w:hAnsi="Times New Roman" w:cs="Times New Roman"/>
              <w:lang w:val="ru-RU"/>
            </w:rPr>
          </w:pPr>
          <w:r>
            <w:rPr>
              <w:rFonts w:ascii="Times New Roman" w:eastAsia="Times New Roman" w:hAnsi="Times New Roman" w:cs="Times New Roman"/>
              <w:lang w:val="ru"/>
            </w:rPr>
            <w:t xml:space="preserve">УВЕДОМЛЕНИЕ </w:t>
          </w:r>
          <w:r>
            <w:rPr>
              <w:rFonts w:ascii="Times New Roman" w:eastAsia="Times New Roman" w:hAnsi="Times New Roman" w:cs="Times New Roman"/>
              <w:lang w:val="ru"/>
            </w:rPr>
            <w:t>О ПРАВАХ НА ЗАСЕЛЕНИЕ СОГЛАСНО ЗАКОНУ ОБ ИСКОРЕНЕНИИ НАСИЛИЯ В ОТНОШЕНИИ ЖЕНЩИН</w:t>
          </w:r>
        </w:p>
        <w:p w14:paraId="4EAA0623" w14:textId="0DD50591" w:rsidR="00D30CD7" w:rsidRPr="00681966" w:rsidRDefault="00D30CD7" w:rsidP="00EB11C5">
          <w:pPr>
            <w:jc w:val="left"/>
            <w:rPr>
              <w:rFonts w:ascii="Times New Roman" w:eastAsia="Times New Roman" w:hAnsi="Times New Roman" w:cs="Times New Roman"/>
              <w:bCs/>
              <w:sz w:val="24"/>
              <w:szCs w:val="24"/>
            </w:rPr>
          </w:pPr>
          <w:r>
            <w:rPr>
              <w:rFonts w:ascii="Times New Roman" w:eastAsia="Times New Roman" w:hAnsi="Times New Roman" w:cs="Times New Roman"/>
              <w:sz w:val="24"/>
              <w:szCs w:val="24"/>
              <w:lang w:val="ru"/>
            </w:rPr>
            <w:t>HUD-5380: Жилищные права жертв</w:t>
          </w:r>
        </w:p>
      </w:tc>
      <w:tc>
        <w:tcPr>
          <w:tcW w:w="5148" w:type="dxa"/>
        </w:tcPr>
        <w:p w14:paraId="6BBA4F05" w14:textId="77777777" w:rsidR="004F637C" w:rsidRPr="00071C19" w:rsidRDefault="004F637C" w:rsidP="004F637C">
          <w:pPr>
            <w:jc w:val="right"/>
            <w:rPr>
              <w:rFonts w:ascii="Times New Roman" w:eastAsia="Times New Roman" w:hAnsi="Times New Roman" w:cs="Times New Roman"/>
              <w:lang w:val="ru-RU"/>
            </w:rPr>
          </w:pPr>
          <w:r>
            <w:rPr>
              <w:rFonts w:ascii="Times New Roman" w:eastAsia="Times New Roman" w:hAnsi="Times New Roman" w:cs="Times New Roman"/>
              <w:lang w:val="ru"/>
            </w:rPr>
            <w:t>Департамент жилищной политики и городского развития США</w:t>
          </w:r>
        </w:p>
        <w:p w14:paraId="657658A4" w14:textId="77777777" w:rsidR="004F637C" w:rsidRPr="00071C19" w:rsidRDefault="004F637C" w:rsidP="00EB11C5">
          <w:pPr>
            <w:ind w:right="-30"/>
            <w:jc w:val="right"/>
            <w:rPr>
              <w:rFonts w:ascii="Times New Roman" w:eastAsia="Times New Roman" w:hAnsi="Times New Roman" w:cs="Times New Roman"/>
              <w:lang w:val="ru-RU"/>
            </w:rPr>
          </w:pPr>
          <w:r>
            <w:rPr>
              <w:rFonts w:ascii="Times New Roman" w:eastAsia="Times New Roman" w:hAnsi="Times New Roman" w:cs="Times New Roman"/>
              <w:lang w:val="ru"/>
            </w:rPr>
            <w:t>Одобрение Административно-бюджетного управления (OMB) № 2577-0286</w:t>
          </w:r>
        </w:p>
        <w:p w14:paraId="08338617" w14:textId="77777777" w:rsidR="004F637C" w:rsidRPr="005A51CC" w:rsidRDefault="004F637C" w:rsidP="004F637C">
          <w:pPr>
            <w:jc w:val="right"/>
            <w:rPr>
              <w:rFonts w:ascii="Times New Roman" w:eastAsia="Times New Roman" w:hAnsi="Times New Roman" w:cs="Times New Roman"/>
              <w:sz w:val="24"/>
              <w:szCs w:val="24"/>
            </w:rPr>
          </w:pPr>
          <w:r>
            <w:rPr>
              <w:rFonts w:ascii="Times New Roman" w:eastAsia="Times New Roman" w:hAnsi="Times New Roman" w:cs="Times New Roman"/>
              <w:lang w:val="ru"/>
            </w:rPr>
            <w:t>Действительно до XXXX</w:t>
          </w:r>
        </w:p>
      </w:tc>
    </w:tr>
  </w:tbl>
  <w:p w14:paraId="36CAF370" w14:textId="77777777" w:rsidR="004F637C" w:rsidRDefault="004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C19"/>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C65"/>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576"/>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1CBA"/>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474"/>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3.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5.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6.xml><?xml version="1.0" encoding="utf-8"?>
<ds:datastoreItem xmlns:ds="http://schemas.openxmlformats.org/officeDocument/2006/customXml" ds:itemID="{49ADD658-68E5-43FB-98CB-82247FFAC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8</Pages>
  <Words>3364</Words>
  <Characters>19176</Characters>
  <Application>Microsoft Office Word</Application>
  <DocSecurity>0</DocSecurity>
  <Lines>159</Lines>
  <Paragraphs>44</Paragraphs>
  <ScaleCrop>false</ScaleCrop>
  <Company/>
  <LinksUpToDate>false</LinksUpToDate>
  <CharactersWithSpaces>22496</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63</cp:revision>
  <cp:lastPrinted>2025-04-15T18:43:00Z</cp:lastPrinted>
  <dcterms:created xsi:type="dcterms:W3CDTF">2024-05-02T20:11:00Z</dcterms:created>
  <dcterms:modified xsi:type="dcterms:W3CDTF">2025-06-17T13:54:00Z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